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764735" w:rsidRDefault="00AE6C9B" w:rsidP="002407EA">
      <w:pPr>
        <w:pStyle w:val="TitleA"/>
        <w:rPr>
          <w:sz w:val="24"/>
          <w:szCs w:val="24"/>
        </w:rPr>
      </w:pPr>
    </w:p>
    <w:p w:rsidR="00AE6C9B" w:rsidRPr="00764735" w:rsidRDefault="00AE6C9B" w:rsidP="005B6B8C">
      <w:pPr>
        <w:rPr>
          <w:sz w:val="24"/>
        </w:rPr>
      </w:pPr>
    </w:p>
    <w:p w:rsidR="005B6B8C" w:rsidRPr="00764735" w:rsidRDefault="005B6B8C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9C52B0" w:rsidRPr="00764735" w:rsidRDefault="009C52B0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E75C1A" w:rsidRPr="00764735" w:rsidRDefault="00E75C1A" w:rsidP="00091DA4">
      <w:pPr>
        <w:ind w:left="600"/>
        <w:rPr>
          <w:sz w:val="24"/>
        </w:rPr>
      </w:pPr>
    </w:p>
    <w:p w:rsidR="005B6B8C" w:rsidRPr="00764735" w:rsidRDefault="005B6B8C" w:rsidP="00B41716">
      <w:pPr>
        <w:rPr>
          <w:sz w:val="24"/>
        </w:rPr>
      </w:pPr>
    </w:p>
    <w:p w:rsidR="006B6842" w:rsidRPr="00AF4562" w:rsidRDefault="006B6842" w:rsidP="006B6842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Programa</w:t>
      </w:r>
      <w:r w:rsidRPr="00AF4562">
        <w:rPr>
          <w:b/>
          <w:sz w:val="24"/>
          <w:lang w:val="es-ES"/>
        </w:rPr>
        <w:t xml:space="preserve"> de </w:t>
      </w:r>
      <w:r w:rsidR="002A764F">
        <w:rPr>
          <w:b/>
          <w:sz w:val="24"/>
          <w:lang w:val="es-ES"/>
        </w:rPr>
        <w:t>«Cómo e</w:t>
      </w:r>
      <w:r w:rsidRPr="00AF4562">
        <w:rPr>
          <w:b/>
          <w:sz w:val="24"/>
          <w:lang w:val="es-ES"/>
        </w:rPr>
        <w:t>studiar la Biblia</w:t>
      </w:r>
      <w:r w:rsidR="002A764F" w:rsidRPr="002A764F">
        <w:rPr>
          <w:b/>
          <w:sz w:val="24"/>
          <w:lang w:val="es-ES"/>
        </w:rPr>
        <w:t>»</w:t>
      </w:r>
      <w:r w:rsidR="002A764F">
        <w:rPr>
          <w:b/>
          <w:sz w:val="24"/>
          <w:lang w:val="es-ES"/>
        </w:rPr>
        <w:t>:</w:t>
      </w:r>
    </w:p>
    <w:p w:rsidR="006B6842" w:rsidRPr="00AF4562" w:rsidRDefault="006B6842" w:rsidP="006B684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confiable?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6B6842" w:rsidRPr="00AF4562" w:rsidRDefault="006B6842" w:rsidP="006B684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Pr="00AF4562">
        <w:rPr>
          <w:rFonts w:ascii="Times New Roman" w:hAnsi="Times New Roman"/>
          <w:lang w:val="es-ES"/>
        </w:rPr>
        <w:t>e Historias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</w:t>
      </w:r>
      <w:r w:rsidRPr="00AF4562">
        <w:rPr>
          <w:rFonts w:ascii="Times New Roman" w:hAnsi="Times New Roman"/>
          <w:lang w:val="es-ES"/>
        </w:rPr>
        <w:t>II: Escritos poéticos y sapienciales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Género III: Evangelios/Epístolas</w:t>
      </w:r>
      <w:r>
        <w:rPr>
          <w:rFonts w:ascii="Times New Roman" w:hAnsi="Times New Roman"/>
          <w:lang w:val="es-ES"/>
        </w:rPr>
        <w:t xml:space="preserve"> y Literatura Profética/Apocalíptica</w:t>
      </w:r>
    </w:p>
    <w:p w:rsidR="006B6842" w:rsidRPr="004E033A" w:rsidRDefault="006B6842" w:rsidP="006B6842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</w:t>
      </w:r>
      <w:r w:rsidRPr="004E033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Herramientas interpretativas</w:t>
      </w:r>
    </w:p>
    <w:p w:rsidR="006B684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Propósito y Contexto</w:t>
      </w:r>
    </w:p>
    <w:p w:rsidR="006B684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 y Paralelos</w:t>
      </w:r>
    </w:p>
    <w:p w:rsidR="006B684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Conectores</w:t>
      </w:r>
    </w:p>
    <w:p w:rsidR="006B6842" w:rsidRPr="004E033A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Repetición</w:t>
      </w:r>
    </w:p>
    <w:p w:rsidR="006B6842" w:rsidRPr="00AF4562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6B6842" w:rsidRPr="00706CB3" w:rsidRDefault="006B6842" w:rsidP="006B684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6B6842" w:rsidRDefault="00AE6C9B">
      <w:pPr>
        <w:ind w:left="2880" w:firstLine="720"/>
        <w:rPr>
          <w:sz w:val="24"/>
          <w:lang w:val="es-ES"/>
        </w:rPr>
      </w:pPr>
    </w:p>
    <w:p w:rsidR="00C4249B" w:rsidRPr="006B6842" w:rsidRDefault="00C4249B" w:rsidP="00C4249B">
      <w:pPr>
        <w:ind w:left="720" w:firstLine="720"/>
        <w:rPr>
          <w:sz w:val="24"/>
          <w:lang w:val="es-ES"/>
        </w:rPr>
      </w:pPr>
    </w:p>
    <w:p w:rsidR="002A764F" w:rsidRPr="00DD09EA" w:rsidRDefault="002A764F" w:rsidP="002A764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067DB" w:rsidRPr="002A764F" w:rsidRDefault="002A764F" w:rsidP="002A764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64735" w:rsidRPr="006B6842" w:rsidRDefault="002A764F" w:rsidP="00764735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2A764F"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3659590</wp:posOffset>
            </wp:positionH>
            <wp:positionV relativeFrom="paragraph">
              <wp:posOffset>-75063</wp:posOffset>
            </wp:positionV>
            <wp:extent cx="741415" cy="682388"/>
            <wp:effectExtent l="19050" t="0" r="381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B6842" w:rsidRPr="006B684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764735" w:rsidRPr="006B684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</w:t>
      </w:r>
      <w:r w:rsidR="006B6842" w:rsidRPr="006B684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Biblia</w:t>
      </w:r>
    </w:p>
    <w:p w:rsidR="00764735" w:rsidRPr="006B6842" w:rsidRDefault="006B6842" w:rsidP="0076473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2A764F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12</w:t>
      </w:r>
      <w:r w:rsidR="00764735"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 </w:t>
      </w:r>
      <w:r w:rsidR="002A764F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Usando recursos e</w:t>
      </w:r>
      <w:r w:rsidR="00764735"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xtra-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Bíblicos</w:t>
      </w:r>
    </w:p>
    <w:p w:rsidR="00764735" w:rsidRPr="006B6842" w:rsidRDefault="00764735" w:rsidP="0076473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B684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764735" w:rsidRPr="006B6842" w:rsidRDefault="00764735" w:rsidP="00764735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764735" w:rsidRPr="006B6842" w:rsidRDefault="00764735" w:rsidP="00764735">
      <w:pPr>
        <w:rPr>
          <w:rFonts w:eastAsia="Times New Roman"/>
          <w:noProof/>
          <w:color w:val="auto"/>
          <w:sz w:val="24"/>
          <w:lang w:val="es-ES"/>
        </w:rPr>
      </w:pPr>
    </w:p>
    <w:p w:rsidR="00091DA4" w:rsidRPr="006B6842" w:rsidRDefault="00091DA4">
      <w:pPr>
        <w:jc w:val="center"/>
        <w:rPr>
          <w:sz w:val="24"/>
          <w:lang w:val="es-ES"/>
        </w:rPr>
      </w:pPr>
    </w:p>
    <w:p w:rsidR="00AE6C9B" w:rsidRPr="002A764F" w:rsidRDefault="002A764F" w:rsidP="00091DA4">
      <w:pPr>
        <w:numPr>
          <w:ilvl w:val="0"/>
          <w:numId w:val="4"/>
        </w:numPr>
        <w:ind w:hanging="468"/>
        <w:rPr>
          <w:b/>
          <w:sz w:val="24"/>
        </w:rPr>
      </w:pPr>
      <w:r w:rsidRPr="002A764F">
        <w:rPr>
          <w:b/>
          <w:sz w:val="24"/>
        </w:rPr>
        <w:t>Comentarios b</w:t>
      </w:r>
      <w:r w:rsidR="006B6842" w:rsidRPr="002A764F">
        <w:rPr>
          <w:b/>
          <w:sz w:val="24"/>
        </w:rPr>
        <w:t xml:space="preserve">íblicos </w:t>
      </w:r>
    </w:p>
    <w:p w:rsidR="003E5613" w:rsidRPr="00764735" w:rsidRDefault="003E5613" w:rsidP="003E5613">
      <w:pPr>
        <w:rPr>
          <w:sz w:val="24"/>
        </w:rPr>
      </w:pPr>
    </w:p>
    <w:p w:rsidR="003E5613" w:rsidRPr="00764735" w:rsidRDefault="00B41716" w:rsidP="003E5613">
      <w:pPr>
        <w:numPr>
          <w:ilvl w:val="1"/>
          <w:numId w:val="4"/>
        </w:numPr>
        <w:ind w:firstLine="90"/>
        <w:rPr>
          <w:sz w:val="24"/>
        </w:rPr>
      </w:pPr>
      <w:r w:rsidRPr="00764735">
        <w:rPr>
          <w:sz w:val="24"/>
        </w:rPr>
        <w:t xml:space="preserve"> </w:t>
      </w:r>
      <w:r w:rsidR="006B6842">
        <w:rPr>
          <w:sz w:val="24"/>
        </w:rPr>
        <w:t>Cúando usarlos</w:t>
      </w:r>
      <w:r w:rsidRPr="00764735">
        <w:rPr>
          <w:sz w:val="24"/>
        </w:rPr>
        <w:t>…</w:t>
      </w: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6B6842" w:rsidP="003E5613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Cúando no usarlos</w:t>
      </w:r>
      <w:r w:rsidR="00B41716" w:rsidRPr="00764735">
        <w:rPr>
          <w:sz w:val="24"/>
        </w:rPr>
        <w:t>…</w:t>
      </w: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3E5613" w:rsidP="003E5613">
      <w:pPr>
        <w:ind w:left="468"/>
        <w:rPr>
          <w:sz w:val="24"/>
        </w:rPr>
      </w:pPr>
    </w:p>
    <w:p w:rsidR="003E5613" w:rsidRPr="00764735" w:rsidRDefault="00B41716" w:rsidP="003E5613">
      <w:pPr>
        <w:numPr>
          <w:ilvl w:val="1"/>
          <w:numId w:val="4"/>
        </w:numPr>
        <w:ind w:firstLine="90"/>
        <w:rPr>
          <w:sz w:val="24"/>
        </w:rPr>
      </w:pPr>
      <w:r w:rsidRPr="00764735">
        <w:rPr>
          <w:sz w:val="24"/>
        </w:rPr>
        <w:t xml:space="preserve"> </w:t>
      </w:r>
      <w:r w:rsidR="006B6842">
        <w:rPr>
          <w:sz w:val="24"/>
        </w:rPr>
        <w:t>Qué proporcionan</w:t>
      </w:r>
      <w:r w:rsidRPr="00764735">
        <w:rPr>
          <w:sz w:val="24"/>
        </w:rPr>
        <w:t>…</w:t>
      </w:r>
    </w:p>
    <w:p w:rsidR="00FB4CC1" w:rsidRPr="00764735" w:rsidRDefault="00FB4CC1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9C52B0" w:rsidRPr="00764735" w:rsidRDefault="009C52B0" w:rsidP="003E5613">
      <w:pPr>
        <w:rPr>
          <w:sz w:val="24"/>
        </w:rPr>
      </w:pPr>
    </w:p>
    <w:p w:rsidR="000242A0" w:rsidRPr="00764735" w:rsidRDefault="000242A0" w:rsidP="00FB4CC1">
      <w:pPr>
        <w:rPr>
          <w:sz w:val="24"/>
        </w:rPr>
      </w:pPr>
    </w:p>
    <w:p w:rsidR="000242A0" w:rsidRPr="00764735" w:rsidRDefault="000242A0" w:rsidP="00091DA4">
      <w:pPr>
        <w:ind w:left="360"/>
        <w:rPr>
          <w:sz w:val="24"/>
        </w:rPr>
      </w:pPr>
    </w:p>
    <w:p w:rsidR="000242A0" w:rsidRPr="002A764F" w:rsidRDefault="006B6842" w:rsidP="000242A0">
      <w:pPr>
        <w:numPr>
          <w:ilvl w:val="0"/>
          <w:numId w:val="4"/>
        </w:numPr>
        <w:ind w:hanging="468"/>
        <w:rPr>
          <w:b/>
          <w:sz w:val="24"/>
        </w:rPr>
      </w:pPr>
      <w:r w:rsidRPr="002A764F">
        <w:rPr>
          <w:b/>
          <w:sz w:val="24"/>
        </w:rPr>
        <w:t>Génesis 3:</w:t>
      </w:r>
      <w:r w:rsidR="009C52B0" w:rsidRPr="002A764F">
        <w:rPr>
          <w:b/>
          <w:sz w:val="24"/>
        </w:rPr>
        <w:t>1-19</w:t>
      </w:r>
    </w:p>
    <w:p w:rsidR="00B41716" w:rsidRPr="00764735" w:rsidRDefault="00B41716" w:rsidP="00B41716">
      <w:pPr>
        <w:rPr>
          <w:sz w:val="24"/>
        </w:rPr>
      </w:pPr>
    </w:p>
    <w:p w:rsidR="00B41716" w:rsidRPr="00764735" w:rsidRDefault="00B41716" w:rsidP="00B41716">
      <w:pPr>
        <w:widowControl w:val="0"/>
        <w:autoSpaceDE w:val="0"/>
        <w:autoSpaceDN w:val="0"/>
        <w:adjustRightInd w:val="0"/>
        <w:ind w:left="720"/>
        <w:rPr>
          <w:b/>
          <w:bCs/>
          <w:sz w:val="24"/>
        </w:rPr>
      </w:pPr>
    </w:p>
    <w:p w:rsidR="00FB4CC1" w:rsidRPr="00764735" w:rsidRDefault="00FB4CC1" w:rsidP="00FB4CC1">
      <w:pPr>
        <w:rPr>
          <w:sz w:val="24"/>
        </w:rPr>
      </w:pPr>
    </w:p>
    <w:p w:rsidR="009C52B0" w:rsidRDefault="009C52B0" w:rsidP="00FB4CC1">
      <w:pPr>
        <w:rPr>
          <w:sz w:val="24"/>
        </w:rPr>
      </w:pPr>
    </w:p>
    <w:p w:rsidR="00764735" w:rsidRDefault="00764735" w:rsidP="00FB4CC1">
      <w:pPr>
        <w:rPr>
          <w:sz w:val="24"/>
        </w:rPr>
      </w:pPr>
    </w:p>
    <w:p w:rsidR="00764735" w:rsidRPr="00764735" w:rsidRDefault="00764735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9C52B0" w:rsidRPr="00764735" w:rsidRDefault="009C52B0" w:rsidP="00FB4CC1">
      <w:pPr>
        <w:rPr>
          <w:sz w:val="24"/>
        </w:rPr>
      </w:pPr>
    </w:p>
    <w:p w:rsidR="00B41716" w:rsidRPr="00764735" w:rsidRDefault="006B6842" w:rsidP="002A764F">
      <w:pPr>
        <w:jc w:val="both"/>
        <w:rPr>
          <w:sz w:val="24"/>
        </w:rPr>
      </w:pPr>
      <w:r>
        <w:rPr>
          <w:sz w:val="24"/>
        </w:rPr>
        <w:lastRenderedPageBreak/>
        <w:t>Algunas Recomendaciones</w:t>
      </w:r>
      <w:r w:rsidR="00B41716" w:rsidRPr="00764735">
        <w:rPr>
          <w:sz w:val="24"/>
        </w:rPr>
        <w:t>:</w:t>
      </w:r>
    </w:p>
    <w:p w:rsidR="00B41716" w:rsidRPr="006B6842" w:rsidRDefault="006B6842" w:rsidP="002A764F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s-ES"/>
        </w:rPr>
      </w:pPr>
      <w:r w:rsidRPr="006B6842">
        <w:rPr>
          <w:rFonts w:ascii="Times New Roman" w:hAnsi="Times New Roman"/>
          <w:lang w:val="es-ES"/>
        </w:rPr>
        <w:t>El Nuevo Comentario Bíblico de IVP, Editado por G.J. Wenham, J.A. Motyer, D.A. Carson y R.T. France</w:t>
      </w:r>
      <w:r w:rsidR="002A764F">
        <w:rPr>
          <w:rFonts w:ascii="Times New Roman" w:hAnsi="Times New Roman"/>
          <w:lang w:val="es-ES"/>
        </w:rPr>
        <w:t>.</w:t>
      </w:r>
    </w:p>
    <w:p w:rsidR="006B6842" w:rsidRPr="002A764F" w:rsidRDefault="006B6842" w:rsidP="002A764F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lang w:val="es-ES"/>
        </w:rPr>
      </w:pPr>
      <w:r w:rsidRPr="002A764F">
        <w:rPr>
          <w:rFonts w:ascii="Times New Roman" w:eastAsia="Cambria" w:hAnsi="Times New Roman" w:cs="Times New Roman"/>
          <w:lang w:val="es-ES"/>
        </w:rPr>
        <w:t>La serie de comentarios Tyndale del A.T. y N.T., publicada por William B. Erdmand Publishing</w:t>
      </w:r>
      <w:r w:rsidR="002A764F">
        <w:rPr>
          <w:rFonts w:ascii="Times New Roman" w:eastAsia="Cambria" w:hAnsi="Times New Roman" w:cs="Times New Roman"/>
          <w:lang w:val="es-ES"/>
        </w:rPr>
        <w:t>.</w:t>
      </w:r>
    </w:p>
    <w:p w:rsidR="00B41716" w:rsidRPr="00764735" w:rsidRDefault="006B6842" w:rsidP="002A764F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B6842">
        <w:rPr>
          <w:rFonts w:ascii="Times New Roman" w:hAnsi="Times New Roman"/>
        </w:rPr>
        <w:t>Los comentarios ‘The Bible Speaks Today’, publicados por IVP</w:t>
      </w:r>
      <w:r w:rsidR="002A764F">
        <w:rPr>
          <w:rFonts w:ascii="Times New Roman" w:hAnsi="Times New Roman"/>
        </w:rPr>
        <w:t>.</w:t>
      </w:r>
    </w:p>
    <w:p w:rsidR="00B41716" w:rsidRPr="00764735" w:rsidRDefault="00B41716" w:rsidP="002A764F">
      <w:pPr>
        <w:jc w:val="both"/>
        <w:rPr>
          <w:sz w:val="24"/>
        </w:rPr>
      </w:pPr>
    </w:p>
    <w:p w:rsidR="00CC3ECB" w:rsidRPr="00764735" w:rsidRDefault="00CC3ECB" w:rsidP="002A764F">
      <w:pPr>
        <w:jc w:val="both"/>
        <w:rPr>
          <w:sz w:val="24"/>
        </w:rPr>
      </w:pPr>
    </w:p>
    <w:p w:rsidR="00CC3ECB" w:rsidRPr="00764735" w:rsidRDefault="00CC3ECB" w:rsidP="002A764F">
      <w:pPr>
        <w:jc w:val="both"/>
        <w:rPr>
          <w:sz w:val="24"/>
        </w:rPr>
      </w:pPr>
    </w:p>
    <w:p w:rsidR="00CC3ECB" w:rsidRPr="00764735" w:rsidRDefault="00CC3ECB" w:rsidP="002A764F">
      <w:pPr>
        <w:jc w:val="both"/>
        <w:rPr>
          <w:sz w:val="24"/>
        </w:rPr>
      </w:pPr>
    </w:p>
    <w:p w:rsidR="00B41716" w:rsidRPr="00764735" w:rsidRDefault="00B41716" w:rsidP="002A764F">
      <w:pPr>
        <w:jc w:val="both"/>
        <w:rPr>
          <w:sz w:val="24"/>
        </w:rPr>
      </w:pPr>
    </w:p>
    <w:p w:rsidR="009C52B0" w:rsidRPr="00764735" w:rsidRDefault="009C52B0" w:rsidP="002A764F">
      <w:pPr>
        <w:jc w:val="both"/>
        <w:rPr>
          <w:sz w:val="24"/>
        </w:rPr>
      </w:pPr>
    </w:p>
    <w:p w:rsidR="009C52B0" w:rsidRPr="00764735" w:rsidRDefault="009C52B0" w:rsidP="002A764F">
      <w:pPr>
        <w:jc w:val="both"/>
        <w:rPr>
          <w:sz w:val="24"/>
        </w:rPr>
      </w:pPr>
    </w:p>
    <w:p w:rsidR="009C52B0" w:rsidRPr="00764735" w:rsidRDefault="009C52B0" w:rsidP="002A764F">
      <w:pPr>
        <w:jc w:val="both"/>
        <w:rPr>
          <w:sz w:val="24"/>
        </w:rPr>
      </w:pPr>
    </w:p>
    <w:p w:rsidR="009C52B0" w:rsidRPr="00764735" w:rsidRDefault="009C52B0" w:rsidP="002A764F">
      <w:pPr>
        <w:jc w:val="both"/>
        <w:rPr>
          <w:sz w:val="24"/>
        </w:rPr>
      </w:pPr>
    </w:p>
    <w:p w:rsidR="00CC3ECB" w:rsidRPr="00764735" w:rsidRDefault="00CC3ECB" w:rsidP="002A764F">
      <w:pPr>
        <w:jc w:val="both"/>
        <w:rPr>
          <w:sz w:val="24"/>
        </w:rPr>
      </w:pPr>
    </w:p>
    <w:p w:rsidR="004307A1" w:rsidRPr="002A764F" w:rsidRDefault="002A764F" w:rsidP="002A764F">
      <w:pPr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III. </w:t>
      </w:r>
      <w:r w:rsidRPr="002A764F">
        <w:rPr>
          <w:b/>
          <w:sz w:val="24"/>
          <w:lang w:val="es-ES"/>
        </w:rPr>
        <w:t>Diccionarios bíblicos/e</w:t>
      </w:r>
      <w:r w:rsidR="006B6842" w:rsidRPr="002A764F">
        <w:rPr>
          <w:b/>
          <w:sz w:val="24"/>
          <w:lang w:val="es-ES"/>
        </w:rPr>
        <w:t>nciclopedias</w:t>
      </w:r>
    </w:p>
    <w:p w:rsidR="00D03817" w:rsidRPr="006B6842" w:rsidRDefault="00D03817" w:rsidP="002A764F">
      <w:pPr>
        <w:jc w:val="both"/>
        <w:rPr>
          <w:rFonts w:eastAsia="Times New Roman"/>
          <w:bCs/>
          <w:color w:val="auto"/>
          <w:sz w:val="24"/>
          <w:lang w:val="es-ES"/>
        </w:rPr>
      </w:pPr>
    </w:p>
    <w:p w:rsidR="003E5613" w:rsidRPr="006B6842" w:rsidRDefault="00B41716" w:rsidP="002A764F">
      <w:pPr>
        <w:numPr>
          <w:ilvl w:val="1"/>
          <w:numId w:val="4"/>
        </w:numPr>
        <w:ind w:firstLine="90"/>
        <w:jc w:val="both"/>
        <w:rPr>
          <w:sz w:val="24"/>
          <w:lang w:val="es-ES"/>
        </w:rPr>
      </w:pPr>
      <w:r w:rsidRPr="006B6842">
        <w:rPr>
          <w:sz w:val="24"/>
          <w:lang w:val="es-ES"/>
        </w:rPr>
        <w:t xml:space="preserve"> </w:t>
      </w:r>
      <w:r w:rsidR="006B6842">
        <w:rPr>
          <w:sz w:val="24"/>
          <w:lang w:val="es-ES"/>
        </w:rPr>
        <w:t>¿Por qué usar un diccionario?</w:t>
      </w:r>
    </w:p>
    <w:p w:rsidR="009C52B0" w:rsidRPr="006B6842" w:rsidRDefault="009C52B0" w:rsidP="002A764F">
      <w:pPr>
        <w:ind w:left="450"/>
        <w:jc w:val="both"/>
        <w:rPr>
          <w:sz w:val="24"/>
          <w:lang w:val="es-ES"/>
        </w:rPr>
      </w:pPr>
    </w:p>
    <w:p w:rsidR="003E5613" w:rsidRPr="006B6842" w:rsidRDefault="003E5613" w:rsidP="002A764F">
      <w:pPr>
        <w:jc w:val="both"/>
        <w:rPr>
          <w:sz w:val="24"/>
          <w:lang w:val="es-ES"/>
        </w:rPr>
      </w:pPr>
    </w:p>
    <w:p w:rsidR="003E5613" w:rsidRPr="006B6842" w:rsidRDefault="003E5613" w:rsidP="002A764F">
      <w:pPr>
        <w:jc w:val="both"/>
        <w:rPr>
          <w:sz w:val="24"/>
          <w:lang w:val="es-ES"/>
        </w:rPr>
      </w:pPr>
    </w:p>
    <w:p w:rsidR="003E5613" w:rsidRPr="006B6842" w:rsidRDefault="003E5613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764735" w:rsidRPr="006B6842" w:rsidRDefault="00764735" w:rsidP="002A764F">
      <w:pPr>
        <w:jc w:val="both"/>
        <w:rPr>
          <w:sz w:val="24"/>
          <w:lang w:val="es-ES"/>
        </w:rPr>
      </w:pPr>
    </w:p>
    <w:p w:rsidR="00764735" w:rsidRPr="006B6842" w:rsidRDefault="00764735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9C52B0" w:rsidRPr="006B6842" w:rsidRDefault="009C52B0" w:rsidP="002A764F">
      <w:pPr>
        <w:jc w:val="both"/>
        <w:rPr>
          <w:sz w:val="24"/>
          <w:lang w:val="es-ES"/>
        </w:rPr>
      </w:pPr>
    </w:p>
    <w:p w:rsidR="003E5613" w:rsidRPr="006B6842" w:rsidRDefault="006B6842" w:rsidP="002A764F">
      <w:pPr>
        <w:numPr>
          <w:ilvl w:val="1"/>
          <w:numId w:val="4"/>
        </w:numPr>
        <w:ind w:firstLine="90"/>
        <w:jc w:val="both"/>
        <w:rPr>
          <w:sz w:val="24"/>
          <w:lang w:val="es-ES"/>
        </w:rPr>
      </w:pPr>
      <w:r w:rsidRPr="006B6842">
        <w:rPr>
          <w:sz w:val="24"/>
          <w:lang w:val="es-ES"/>
        </w:rPr>
        <w:t xml:space="preserve"> Escogiendo un buen diccionario/enciclopedia</w:t>
      </w:r>
      <w:r w:rsidR="002A764F">
        <w:rPr>
          <w:sz w:val="24"/>
          <w:lang w:val="es-ES"/>
        </w:rPr>
        <w:t>:</w:t>
      </w:r>
    </w:p>
    <w:p w:rsidR="00B41716" w:rsidRPr="006B6842" w:rsidRDefault="00B41716" w:rsidP="002A764F">
      <w:pPr>
        <w:jc w:val="both"/>
        <w:rPr>
          <w:sz w:val="24"/>
          <w:lang w:val="es-ES"/>
        </w:rPr>
      </w:pPr>
    </w:p>
    <w:p w:rsidR="00B41716" w:rsidRPr="002A764F" w:rsidRDefault="006B6842" w:rsidP="002A76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jc w:val="both"/>
        <w:rPr>
          <w:sz w:val="24"/>
          <w:lang w:val="es-ES"/>
        </w:rPr>
      </w:pPr>
      <w:r w:rsidRPr="002A764F">
        <w:rPr>
          <w:sz w:val="24"/>
          <w:lang w:val="es-ES"/>
        </w:rPr>
        <w:t>REPUTACIÓ</w:t>
      </w:r>
      <w:r w:rsidR="00B41716" w:rsidRPr="002A764F">
        <w:rPr>
          <w:sz w:val="24"/>
          <w:lang w:val="es-ES"/>
        </w:rPr>
        <w:t xml:space="preserve">N: </w:t>
      </w:r>
      <w:r w:rsidR="00F16A42" w:rsidRPr="002A764F">
        <w:rPr>
          <w:sz w:val="24"/>
          <w:lang w:val="es-ES"/>
        </w:rPr>
        <w:br/>
      </w:r>
      <w:r w:rsidR="00F16A42" w:rsidRPr="002A764F">
        <w:rPr>
          <w:sz w:val="24"/>
          <w:lang w:val="es-ES"/>
        </w:rPr>
        <w:br/>
      </w:r>
    </w:p>
    <w:p w:rsidR="00B41716" w:rsidRPr="002A764F" w:rsidRDefault="006B6842" w:rsidP="002A76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jc w:val="both"/>
        <w:rPr>
          <w:sz w:val="24"/>
          <w:lang w:val="es-ES"/>
        </w:rPr>
      </w:pPr>
      <w:r w:rsidRPr="002A764F">
        <w:rPr>
          <w:sz w:val="24"/>
          <w:lang w:val="es-ES"/>
        </w:rPr>
        <w:t>NOVEDAD</w:t>
      </w:r>
      <w:r w:rsidR="00B41716" w:rsidRPr="002A764F">
        <w:rPr>
          <w:sz w:val="24"/>
          <w:lang w:val="es-ES"/>
        </w:rPr>
        <w:t>:</w:t>
      </w:r>
      <w:r w:rsidR="00F16A42" w:rsidRPr="002A764F">
        <w:rPr>
          <w:sz w:val="24"/>
          <w:lang w:val="es-ES"/>
        </w:rPr>
        <w:br/>
      </w:r>
      <w:r w:rsidR="00F16A42" w:rsidRPr="002A764F">
        <w:rPr>
          <w:sz w:val="24"/>
          <w:lang w:val="es-ES"/>
        </w:rPr>
        <w:br/>
      </w:r>
      <w:r w:rsidR="00F16A42" w:rsidRPr="002A764F">
        <w:rPr>
          <w:sz w:val="24"/>
          <w:lang w:val="es-ES"/>
        </w:rPr>
        <w:br/>
      </w:r>
    </w:p>
    <w:p w:rsidR="00B41716" w:rsidRPr="00764735" w:rsidRDefault="006B6842" w:rsidP="002A76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jc w:val="both"/>
        <w:rPr>
          <w:sz w:val="24"/>
        </w:rPr>
      </w:pPr>
      <w:r w:rsidRPr="002A764F">
        <w:rPr>
          <w:sz w:val="24"/>
          <w:lang w:val="es-ES"/>
        </w:rPr>
        <w:t>REF</w:t>
      </w:r>
      <w:r>
        <w:rPr>
          <w:sz w:val="24"/>
        </w:rPr>
        <w:t>ERENCIAS</w:t>
      </w:r>
      <w:r w:rsidR="00B41716" w:rsidRPr="00764735">
        <w:rPr>
          <w:sz w:val="24"/>
        </w:rPr>
        <w:t>:</w:t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</w:p>
    <w:p w:rsidR="00CC3ECB" w:rsidRPr="00764735" w:rsidRDefault="006B6842" w:rsidP="002A76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jc w:val="both"/>
        <w:rPr>
          <w:b/>
          <w:sz w:val="24"/>
          <w:u w:val="single"/>
        </w:rPr>
      </w:pPr>
      <w:r>
        <w:rPr>
          <w:sz w:val="24"/>
        </w:rPr>
        <w:t>RELEVANCIA</w:t>
      </w:r>
      <w:r w:rsidR="00B41716" w:rsidRPr="00764735">
        <w:rPr>
          <w:sz w:val="24"/>
        </w:rPr>
        <w:t>:</w:t>
      </w:r>
      <w:r w:rsidR="00F16A42" w:rsidRPr="00764735">
        <w:rPr>
          <w:sz w:val="24"/>
        </w:rPr>
        <w:br/>
      </w:r>
      <w:r w:rsidR="00F16A42" w:rsidRPr="00764735">
        <w:rPr>
          <w:sz w:val="24"/>
        </w:rPr>
        <w:br/>
      </w:r>
    </w:p>
    <w:p w:rsidR="009C52B0" w:rsidRPr="00764735" w:rsidRDefault="006B6842" w:rsidP="002A764F">
      <w:pPr>
        <w:ind w:left="600"/>
        <w:jc w:val="both"/>
        <w:rPr>
          <w:sz w:val="24"/>
        </w:rPr>
      </w:pPr>
      <w:r>
        <w:rPr>
          <w:sz w:val="24"/>
        </w:rPr>
        <w:t>Tipos</w:t>
      </w:r>
      <w:r w:rsidR="000B101E" w:rsidRPr="00764735">
        <w:rPr>
          <w:sz w:val="24"/>
        </w:rPr>
        <w:t>:</w:t>
      </w:r>
    </w:p>
    <w:p w:rsidR="009C52B0" w:rsidRPr="00764735" w:rsidRDefault="009C52B0" w:rsidP="002A764F">
      <w:pPr>
        <w:ind w:left="600"/>
        <w:jc w:val="both"/>
        <w:rPr>
          <w:sz w:val="24"/>
        </w:rPr>
      </w:pPr>
    </w:p>
    <w:p w:rsidR="009C52B0" w:rsidRPr="00764735" w:rsidRDefault="009C52B0" w:rsidP="002A764F">
      <w:pPr>
        <w:ind w:left="600"/>
        <w:jc w:val="both"/>
        <w:rPr>
          <w:sz w:val="24"/>
        </w:rPr>
      </w:pPr>
    </w:p>
    <w:p w:rsidR="009C52B0" w:rsidRDefault="009C52B0" w:rsidP="002A764F">
      <w:pPr>
        <w:ind w:left="600"/>
        <w:jc w:val="both"/>
        <w:rPr>
          <w:sz w:val="24"/>
        </w:rPr>
      </w:pPr>
    </w:p>
    <w:p w:rsidR="00764735" w:rsidRDefault="00764735" w:rsidP="002A764F">
      <w:pPr>
        <w:ind w:left="600"/>
        <w:jc w:val="both"/>
        <w:rPr>
          <w:sz w:val="24"/>
        </w:rPr>
      </w:pPr>
    </w:p>
    <w:p w:rsidR="00764735" w:rsidRDefault="00764735" w:rsidP="002A764F">
      <w:pPr>
        <w:ind w:left="600"/>
        <w:jc w:val="both"/>
        <w:rPr>
          <w:sz w:val="24"/>
        </w:rPr>
      </w:pPr>
    </w:p>
    <w:p w:rsidR="00764735" w:rsidRDefault="00764735" w:rsidP="002A764F">
      <w:pPr>
        <w:ind w:left="600"/>
        <w:jc w:val="both"/>
        <w:rPr>
          <w:sz w:val="24"/>
        </w:rPr>
      </w:pPr>
    </w:p>
    <w:p w:rsidR="00764735" w:rsidRPr="00764735" w:rsidRDefault="00764735" w:rsidP="002A764F">
      <w:pPr>
        <w:ind w:left="600"/>
        <w:jc w:val="both"/>
        <w:rPr>
          <w:sz w:val="24"/>
        </w:rPr>
      </w:pPr>
    </w:p>
    <w:p w:rsidR="009C52B0" w:rsidRPr="00764735" w:rsidRDefault="009C52B0" w:rsidP="002A764F">
      <w:pPr>
        <w:ind w:left="600"/>
        <w:jc w:val="both"/>
        <w:rPr>
          <w:sz w:val="24"/>
        </w:rPr>
      </w:pPr>
    </w:p>
    <w:p w:rsidR="009C52B0" w:rsidRPr="00764735" w:rsidRDefault="009C52B0" w:rsidP="002A764F">
      <w:pPr>
        <w:ind w:left="600"/>
        <w:jc w:val="both"/>
        <w:rPr>
          <w:sz w:val="24"/>
        </w:rPr>
      </w:pPr>
    </w:p>
    <w:p w:rsidR="009C52B0" w:rsidRPr="00764735" w:rsidRDefault="006B6842" w:rsidP="002A764F">
      <w:pPr>
        <w:ind w:left="600"/>
        <w:jc w:val="both"/>
        <w:rPr>
          <w:sz w:val="24"/>
        </w:rPr>
      </w:pPr>
      <w:r>
        <w:rPr>
          <w:sz w:val="24"/>
        </w:rPr>
        <w:t>Algunas Recomendaciones</w:t>
      </w:r>
      <w:r w:rsidR="009C52B0" w:rsidRPr="00764735">
        <w:rPr>
          <w:sz w:val="24"/>
        </w:rPr>
        <w:t>:</w:t>
      </w:r>
    </w:p>
    <w:p w:rsidR="009C52B0" w:rsidRPr="00764735" w:rsidRDefault="009C52B0" w:rsidP="002A76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jc w:val="both"/>
        <w:rPr>
          <w:sz w:val="24"/>
        </w:rPr>
      </w:pPr>
      <w:r w:rsidRPr="00764735">
        <w:rPr>
          <w:sz w:val="24"/>
        </w:rPr>
        <w:t>The New Bible Dictionary (Inter-Varsity Press, 1982)</w:t>
      </w:r>
      <w:r w:rsidR="002A764F">
        <w:rPr>
          <w:sz w:val="24"/>
        </w:rPr>
        <w:t>.</w:t>
      </w:r>
    </w:p>
    <w:p w:rsidR="009C52B0" w:rsidRPr="00764735" w:rsidRDefault="009C52B0" w:rsidP="002A76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jc w:val="both"/>
        <w:rPr>
          <w:sz w:val="24"/>
        </w:rPr>
      </w:pPr>
      <w:r w:rsidRPr="00764735">
        <w:rPr>
          <w:sz w:val="24"/>
        </w:rPr>
        <w:t>The HarperCollins Bible Dictionary (Harper, 1996)</w:t>
      </w:r>
      <w:r w:rsidR="002A764F">
        <w:rPr>
          <w:sz w:val="24"/>
        </w:rPr>
        <w:t>.</w:t>
      </w:r>
    </w:p>
    <w:p w:rsidR="00F87D7C" w:rsidRPr="00764735" w:rsidRDefault="00F87D7C" w:rsidP="002A76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jc w:val="both"/>
        <w:rPr>
          <w:sz w:val="24"/>
        </w:rPr>
      </w:pPr>
      <w:r w:rsidRPr="00764735">
        <w:rPr>
          <w:sz w:val="24"/>
        </w:rPr>
        <w:t>The Anchor Bible Dictionary (Doubleday, 1992)</w:t>
      </w:r>
      <w:r w:rsidR="002A764F">
        <w:rPr>
          <w:sz w:val="24"/>
        </w:rPr>
        <w:t>.</w:t>
      </w:r>
    </w:p>
    <w:p w:rsidR="009C52B0" w:rsidRPr="006B6842" w:rsidRDefault="009C52B0" w:rsidP="002A76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jc w:val="both"/>
        <w:rPr>
          <w:sz w:val="24"/>
        </w:rPr>
      </w:pPr>
      <w:r w:rsidRPr="00764735">
        <w:rPr>
          <w:sz w:val="24"/>
        </w:rPr>
        <w:t>The International Standard Bible Encyclopedia (Eerdmans, 1979-1988)</w:t>
      </w:r>
      <w:r w:rsidR="002A764F">
        <w:rPr>
          <w:sz w:val="24"/>
        </w:rPr>
        <w:t>.</w:t>
      </w:r>
    </w:p>
    <w:sectPr w:rsidR="009C52B0" w:rsidRPr="006B6842" w:rsidSect="00764735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B4" w:rsidRDefault="003F7EB4">
      <w:r>
        <w:separator/>
      </w:r>
    </w:p>
  </w:endnote>
  <w:endnote w:type="continuationSeparator" w:id="1">
    <w:p w:rsidR="003F7EB4" w:rsidRDefault="003F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B4" w:rsidRDefault="003F7EB4">
      <w:r>
        <w:separator/>
      </w:r>
    </w:p>
  </w:footnote>
  <w:footnote w:type="continuationSeparator" w:id="1">
    <w:p w:rsidR="003F7EB4" w:rsidRDefault="003F7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78C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7175A"/>
    <w:multiLevelType w:val="hybridMultilevel"/>
    <w:tmpl w:val="245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B40"/>
    <w:multiLevelType w:val="hybridMultilevel"/>
    <w:tmpl w:val="8C2E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B33988"/>
    <w:multiLevelType w:val="hybridMultilevel"/>
    <w:tmpl w:val="C7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5362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42A0"/>
    <w:rsid w:val="00026746"/>
    <w:rsid w:val="00085618"/>
    <w:rsid w:val="00091DA4"/>
    <w:rsid w:val="000B101E"/>
    <w:rsid w:val="0017716B"/>
    <w:rsid w:val="001E62F5"/>
    <w:rsid w:val="002067DB"/>
    <w:rsid w:val="00222DD5"/>
    <w:rsid w:val="002407EA"/>
    <w:rsid w:val="00272A03"/>
    <w:rsid w:val="002A764F"/>
    <w:rsid w:val="002B34F1"/>
    <w:rsid w:val="003E5613"/>
    <w:rsid w:val="003F7EB4"/>
    <w:rsid w:val="004307A1"/>
    <w:rsid w:val="0046122B"/>
    <w:rsid w:val="0047266A"/>
    <w:rsid w:val="004C1C88"/>
    <w:rsid w:val="00502339"/>
    <w:rsid w:val="00530F80"/>
    <w:rsid w:val="00536CBA"/>
    <w:rsid w:val="005571FE"/>
    <w:rsid w:val="005635CB"/>
    <w:rsid w:val="005B6B8C"/>
    <w:rsid w:val="006318C5"/>
    <w:rsid w:val="006353B6"/>
    <w:rsid w:val="00662F1F"/>
    <w:rsid w:val="006B6842"/>
    <w:rsid w:val="006D166C"/>
    <w:rsid w:val="006D645E"/>
    <w:rsid w:val="00704AB7"/>
    <w:rsid w:val="00714A94"/>
    <w:rsid w:val="00764735"/>
    <w:rsid w:val="007B5388"/>
    <w:rsid w:val="007C20BA"/>
    <w:rsid w:val="00891200"/>
    <w:rsid w:val="00901E37"/>
    <w:rsid w:val="00953D94"/>
    <w:rsid w:val="009668D1"/>
    <w:rsid w:val="009C52B0"/>
    <w:rsid w:val="00A50F75"/>
    <w:rsid w:val="00A53DC9"/>
    <w:rsid w:val="00AE6C9B"/>
    <w:rsid w:val="00B41716"/>
    <w:rsid w:val="00BE74AD"/>
    <w:rsid w:val="00C4249B"/>
    <w:rsid w:val="00CC3ECB"/>
    <w:rsid w:val="00D03817"/>
    <w:rsid w:val="00DA6C1C"/>
    <w:rsid w:val="00E557CB"/>
    <w:rsid w:val="00E75C1A"/>
    <w:rsid w:val="00EF2AE3"/>
    <w:rsid w:val="00F16A42"/>
    <w:rsid w:val="00F4376F"/>
    <w:rsid w:val="00F87D7C"/>
    <w:rsid w:val="00FA6825"/>
    <w:rsid w:val="00FB4C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4C1C88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4C1C88"/>
  </w:style>
  <w:style w:type="paragraph" w:styleId="Textonotapie">
    <w:name w:val="footnote text"/>
    <w:rsid w:val="004C1C88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uiPriority w:val="99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6842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U.S. EPA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Klon Kitchen</dc:creator>
  <cp:lastModifiedBy>Nazareth</cp:lastModifiedBy>
  <cp:revision>5</cp:revision>
  <cp:lastPrinted>2014-02-22T15:10:00Z</cp:lastPrinted>
  <dcterms:created xsi:type="dcterms:W3CDTF">2014-08-14T13:40:00Z</dcterms:created>
  <dcterms:modified xsi:type="dcterms:W3CDTF">2019-09-25T20:32:00Z</dcterms:modified>
</cp:coreProperties>
</file>