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Pr="00A11294" w:rsidRDefault="00ED3E18" w:rsidP="00ED3E18">
      <w:pPr>
        <w:pStyle w:val="Style1"/>
        <w:rPr>
          <w:rFonts w:asciiTheme="majorHAnsi" w:hAnsiTheme="majorHAnsi" w:cstheme="majorHAnsi"/>
          <w:b/>
          <w:bCs/>
          <w:szCs w:val="24"/>
          <w:lang w:val="es-ES"/>
        </w:rPr>
      </w:pPr>
      <w:r w:rsidRPr="00A11294">
        <w:rPr>
          <w:rFonts w:asciiTheme="majorHAnsi" w:hAnsiTheme="majorHAnsi" w:cstheme="majorHAnsi"/>
          <w:b/>
          <w:bCs/>
          <w:szCs w:val="24"/>
          <w:lang w:val="es-ES"/>
        </w:rPr>
        <w:t>_______________________________________________________</w:t>
      </w:r>
    </w:p>
    <w:p w:rsidR="008C16B5" w:rsidRPr="00A11294" w:rsidRDefault="008C16B5" w:rsidP="008C16B5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11294">
        <w:rPr>
          <w:rFonts w:asciiTheme="majorHAnsi" w:hAnsiTheme="majorHAnsi" w:cstheme="majorHAnsi"/>
          <w:b/>
          <w:sz w:val="24"/>
          <w:szCs w:val="24"/>
          <w:lang w:val="es-ES"/>
        </w:rPr>
        <w:t>4. ¿</w:t>
      </w:r>
      <w:r w:rsidRPr="00A11294">
        <w:rPr>
          <w:rFonts w:asciiTheme="majorHAnsi" w:hAnsiTheme="majorHAnsi" w:cstheme="majorHAnsi"/>
          <w:b/>
          <w:i/>
          <w:sz w:val="24"/>
          <w:szCs w:val="24"/>
          <w:lang w:val="es-ES"/>
        </w:rPr>
        <w:t>Cuándo</w:t>
      </w:r>
      <w:r w:rsidRPr="00A11294">
        <w:rPr>
          <w:rFonts w:asciiTheme="majorHAnsi" w:hAnsiTheme="majorHAnsi" w:cstheme="majorHAnsi"/>
          <w:b/>
          <w:sz w:val="24"/>
          <w:szCs w:val="24"/>
          <w:lang w:val="es-ES"/>
        </w:rPr>
        <w:t xml:space="preserve"> y</w:t>
      </w:r>
      <w:r w:rsidRPr="00A11294"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 dónde </w:t>
      </w:r>
      <w:r w:rsidR="001C38BA" w:rsidRPr="001C38BA">
        <w:rPr>
          <w:rFonts w:asciiTheme="majorHAnsi" w:hAnsiTheme="majorHAnsi" w:cstheme="majorHAnsi"/>
          <w:b/>
          <w:sz w:val="24"/>
          <w:szCs w:val="24"/>
          <w:lang w:val="es-ES"/>
        </w:rPr>
        <w:t xml:space="preserve">nos </w:t>
      </w:r>
      <w:r w:rsidRPr="001C38BA">
        <w:rPr>
          <w:rFonts w:asciiTheme="majorHAnsi" w:hAnsiTheme="majorHAnsi" w:cstheme="majorHAnsi"/>
          <w:b/>
          <w:sz w:val="24"/>
          <w:szCs w:val="24"/>
          <w:lang w:val="es-ES"/>
        </w:rPr>
        <w:t>c</w:t>
      </w:r>
      <w:r w:rsidRPr="00A11294">
        <w:rPr>
          <w:rFonts w:asciiTheme="majorHAnsi" w:hAnsiTheme="majorHAnsi" w:cstheme="majorHAnsi"/>
          <w:b/>
          <w:sz w:val="24"/>
          <w:szCs w:val="24"/>
          <w:lang w:val="es-ES"/>
        </w:rPr>
        <w:t>omunicamos?</w:t>
      </w:r>
    </w:p>
    <w:p w:rsidR="008C16B5" w:rsidRPr="008C16B5" w:rsidRDefault="008C16B5" w:rsidP="008C16B5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8C16B5">
        <w:rPr>
          <w:rFonts w:asciiTheme="majorHAnsi" w:hAnsiTheme="majorHAnsi" w:cstheme="majorHAnsi"/>
          <w:sz w:val="24"/>
          <w:szCs w:val="24"/>
          <w:lang w:val="es-ES"/>
        </w:rPr>
        <w:t xml:space="preserve">Recuerda Deuteronomio 6:4-9 – «…estando en tu casa, y andando por el camino, y al acostarte, y cuando te levantes…» ¡significa </w:t>
      </w:r>
      <w:r w:rsidRPr="008C16B5">
        <w:rPr>
          <w:rFonts w:asciiTheme="majorHAnsi" w:hAnsiTheme="majorHAnsi" w:cstheme="majorHAnsi"/>
          <w:i/>
          <w:sz w:val="24"/>
          <w:szCs w:val="24"/>
          <w:lang w:val="es-ES"/>
        </w:rPr>
        <w:t xml:space="preserve">en todas partes </w:t>
      </w:r>
      <w:r w:rsidRPr="008C16B5">
        <w:rPr>
          <w:rFonts w:asciiTheme="majorHAnsi" w:hAnsiTheme="majorHAnsi" w:cstheme="majorHAnsi"/>
          <w:sz w:val="24"/>
          <w:szCs w:val="24"/>
          <w:lang w:val="es-ES"/>
        </w:rPr>
        <w:t xml:space="preserve">y </w:t>
      </w:r>
      <w:r w:rsidRPr="008C16B5">
        <w:rPr>
          <w:rFonts w:asciiTheme="majorHAnsi" w:hAnsiTheme="majorHAnsi" w:cstheme="majorHAnsi"/>
          <w:i/>
          <w:sz w:val="24"/>
          <w:szCs w:val="24"/>
          <w:lang w:val="es-ES"/>
        </w:rPr>
        <w:t>todo el tiempo</w:t>
      </w:r>
      <w:r w:rsidRPr="008C16B5">
        <w:rPr>
          <w:rFonts w:asciiTheme="majorHAnsi" w:hAnsiTheme="majorHAnsi" w:cstheme="majorHAnsi"/>
          <w:sz w:val="24"/>
          <w:szCs w:val="24"/>
          <w:lang w:val="es-ES"/>
        </w:rPr>
        <w:t xml:space="preserve">! </w:t>
      </w:r>
    </w:p>
    <w:p w:rsidR="008C16B5" w:rsidRPr="008C16B5" w:rsidRDefault="008C16B5" w:rsidP="008C16B5">
      <w:pPr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8C16B5" w:rsidRDefault="008C16B5" w:rsidP="008C16B5">
      <w:pPr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8C16B5" w:rsidRDefault="008C16B5" w:rsidP="008C16B5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8C16B5">
        <w:rPr>
          <w:rFonts w:asciiTheme="majorHAnsi" w:hAnsiTheme="majorHAnsi" w:cstheme="majorHAnsi"/>
          <w:b/>
          <w:sz w:val="24"/>
          <w:szCs w:val="24"/>
          <w:lang w:val="es-ES"/>
        </w:rPr>
        <w:t>Conclusión</w:t>
      </w:r>
    </w:p>
    <w:p w:rsidR="008C16B5" w:rsidRPr="008C16B5" w:rsidRDefault="008C16B5" w:rsidP="008C16B5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8C16B5">
        <w:rPr>
          <w:rFonts w:asciiTheme="majorHAnsi" w:hAnsiTheme="majorHAnsi" w:cstheme="majorHAnsi"/>
          <w:sz w:val="24"/>
          <w:szCs w:val="24"/>
          <w:lang w:val="es-ES"/>
        </w:rPr>
        <w:t>La crianza de los hijos es un acto de fe gigante. Esta comunicación, de manera bíblica, de las verdades</w:t>
      </w:r>
      <w:r w:rsidR="00A11294">
        <w:rPr>
          <w:rFonts w:asciiTheme="majorHAnsi" w:hAnsiTheme="majorHAnsi" w:cstheme="majorHAnsi"/>
          <w:sz w:val="24"/>
          <w:szCs w:val="24"/>
          <w:lang w:val="es-ES"/>
        </w:rPr>
        <w:t xml:space="preserve"> de la Escritura es la semilla. </w:t>
      </w:r>
      <w:r w:rsidRPr="008C16B5">
        <w:rPr>
          <w:rFonts w:asciiTheme="majorHAnsi" w:hAnsiTheme="majorHAnsi" w:cstheme="majorHAnsi"/>
          <w:sz w:val="24"/>
          <w:szCs w:val="24"/>
          <w:lang w:val="es-ES"/>
        </w:rPr>
        <w:t xml:space="preserve">Esperamos a ver qué brota. Por la fe, esperamos, oramos y confiamos. </w:t>
      </w:r>
    </w:p>
    <w:p w:rsidR="00D774CA" w:rsidRPr="00A11294" w:rsidRDefault="00D774CA" w:rsidP="008C16B5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ED3E18" w:rsidRPr="00A11294" w:rsidRDefault="00ED3E18" w:rsidP="00ED3E18">
      <w:pPr>
        <w:pStyle w:val="Style1"/>
        <w:tabs>
          <w:tab w:val="num" w:pos="0"/>
        </w:tabs>
        <w:rPr>
          <w:rFonts w:asciiTheme="majorHAnsi" w:hAnsiTheme="majorHAnsi" w:cstheme="majorHAnsi"/>
          <w:b/>
          <w:szCs w:val="24"/>
          <w:lang w:val="es-ES"/>
        </w:rPr>
      </w:pPr>
    </w:p>
    <w:p w:rsidR="00ED3E18" w:rsidRPr="008C16B5" w:rsidRDefault="00ED3E18" w:rsidP="00ED3E18">
      <w:pPr>
        <w:pStyle w:val="Style1"/>
        <w:tabs>
          <w:tab w:val="num" w:pos="0"/>
        </w:tabs>
        <w:rPr>
          <w:rFonts w:asciiTheme="majorHAnsi" w:hAnsiTheme="majorHAnsi" w:cstheme="majorHAnsi"/>
          <w:b/>
          <w:szCs w:val="24"/>
          <w:lang w:val="es-ES"/>
        </w:rPr>
      </w:pPr>
      <w:r w:rsidRPr="008C16B5">
        <w:rPr>
          <w:rFonts w:asciiTheme="majorHAnsi" w:hAnsiTheme="majorHAnsi" w:cstheme="majorHAnsi"/>
          <w:b/>
          <w:szCs w:val="24"/>
          <w:lang w:val="es-ES"/>
        </w:rPr>
        <w:t>Bosquejo del</w:t>
      </w:r>
      <w:r w:rsidR="00A54D72">
        <w:rPr>
          <w:rFonts w:asciiTheme="majorHAnsi" w:hAnsiTheme="majorHAnsi" w:cstheme="majorHAnsi"/>
          <w:b/>
          <w:szCs w:val="24"/>
          <w:lang w:val="es-ES"/>
        </w:rPr>
        <w:t xml:space="preserve"> seminario</w:t>
      </w:r>
      <w:r w:rsidRPr="008C16B5">
        <w:rPr>
          <w:rFonts w:asciiTheme="majorHAnsi" w:hAnsiTheme="majorHAnsi" w:cstheme="majorHAnsi"/>
          <w:b/>
          <w:szCs w:val="24"/>
          <w:lang w:val="es-ES"/>
        </w:rPr>
        <w:t>:</w:t>
      </w:r>
    </w:p>
    <w:p w:rsidR="00ED3E18" w:rsidRPr="008C16B5" w:rsidRDefault="00ED3E18" w:rsidP="00ED3E18">
      <w:pPr>
        <w:pStyle w:val="Style1"/>
        <w:tabs>
          <w:tab w:val="num" w:pos="0"/>
        </w:tabs>
        <w:rPr>
          <w:rFonts w:asciiTheme="majorHAnsi" w:hAnsiTheme="majorHAnsi" w:cstheme="majorHAnsi"/>
          <w:szCs w:val="24"/>
          <w:lang w:val="es-ES"/>
        </w:rPr>
      </w:pPr>
    </w:p>
    <w:p w:rsidR="00A11294" w:rsidRPr="002A5136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A11294" w:rsidRPr="00A11294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11294">
        <w:rPr>
          <w:szCs w:val="24"/>
          <w:lang w:val="es-ES"/>
        </w:rPr>
        <w:t>Semana 3 – La adoración familiar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Pr="00D3571C">
        <w:rPr>
          <w:szCs w:val="24"/>
          <w:lang w:val="es-ES"/>
        </w:rPr>
        <w:t xml:space="preserve"> al corazón de la conducta</w:t>
      </w:r>
    </w:p>
    <w:p w:rsidR="00A11294" w:rsidRPr="00A11294" w:rsidRDefault="00A11294" w:rsidP="00A11294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A11294">
        <w:rPr>
          <w:b/>
          <w:szCs w:val="24"/>
          <w:lang w:val="es-ES"/>
        </w:rPr>
        <w:t>Semana 5 – Disciplina Formativa: Nuestras palabras para sus corazones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7 – Disciplina Correctiva: La vara de la corrección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8 – Los chicos y la paternidad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10 – Los años de la adolescencia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A11294" w:rsidRPr="00D3571C" w:rsidRDefault="00A11294" w:rsidP="00A11294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A11294" w:rsidRPr="00D3571C" w:rsidRDefault="00A11294" w:rsidP="00A1129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ED3E18" w:rsidRPr="008C16B5" w:rsidRDefault="00ED3E18" w:rsidP="00ED3E1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54D72" w:rsidRPr="004B2F79" w:rsidRDefault="00A54D72" w:rsidP="00A54D72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A54D72" w:rsidRDefault="00A54D72" w:rsidP="00A54D72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A54D72" w:rsidRDefault="00A54D72" w:rsidP="00A54D72">
      <w:pPr>
        <w:rPr>
          <w:bCs/>
          <w:sz w:val="24"/>
          <w:szCs w:val="24"/>
          <w:lang w:val="es-ES"/>
        </w:rPr>
      </w:pPr>
    </w:p>
    <w:p w:rsidR="00A54D72" w:rsidRPr="004B2F79" w:rsidRDefault="00A54D72" w:rsidP="00A54D72">
      <w:pPr>
        <w:rPr>
          <w:bCs/>
          <w:sz w:val="24"/>
          <w:szCs w:val="24"/>
          <w:lang w:val="es-ES"/>
        </w:rPr>
      </w:pPr>
    </w:p>
    <w:p w:rsidR="00A54D72" w:rsidRPr="00DD09EA" w:rsidRDefault="00A54D72" w:rsidP="00A54D7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019C1" w:rsidRPr="00A54D72" w:rsidRDefault="00A54D72" w:rsidP="00A54D7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8C16B5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-149522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8C16B5" w:rsidRDefault="00ED3E1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1A1B03"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>5</w:t>
      </w:r>
      <w:r w:rsidR="006E3D50"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1A1B03"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>Disciplina Formativa</w:t>
      </w:r>
    </w:p>
    <w:p w:rsidR="00937C7D" w:rsidRPr="008C16B5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8C16B5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C05C3" w:rsidRPr="008C16B5" w:rsidRDefault="006C05C3" w:rsidP="006C05C3">
      <w:pPr>
        <w:pStyle w:val="Style1"/>
        <w:ind w:left="360"/>
        <w:rPr>
          <w:rFonts w:asciiTheme="majorHAnsi" w:hAnsiTheme="majorHAnsi" w:cstheme="majorHAnsi"/>
          <w:b/>
          <w:bCs/>
          <w:smallCaps/>
          <w:color w:val="000000"/>
          <w:szCs w:val="24"/>
          <w:bdr w:val="nil"/>
          <w:lang w:val="es-ES"/>
        </w:rPr>
      </w:pPr>
      <w:bookmarkStart w:id="0" w:name="_GoBack"/>
      <w:bookmarkEnd w:id="0"/>
    </w:p>
    <w:p w:rsidR="005019C1" w:rsidRPr="00A54D72" w:rsidRDefault="001A1B03" w:rsidP="00A11294">
      <w:pPr>
        <w:jc w:val="center"/>
        <w:outlineLvl w:val="0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Nuestras palabras para sus corazones</w:t>
      </w:r>
    </w:p>
    <w:p w:rsidR="00363F63" w:rsidRPr="00A54D72" w:rsidRDefault="00363F63" w:rsidP="008C16B5">
      <w:pPr>
        <w:pStyle w:val="Style1"/>
        <w:ind w:left="360"/>
        <w:jc w:val="both"/>
        <w:rPr>
          <w:rFonts w:asciiTheme="majorHAnsi" w:hAnsiTheme="majorHAnsi" w:cstheme="majorHAnsi"/>
          <w:b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1</w:t>
      </w:r>
      <w:r w:rsidR="008C16B5" w:rsidRPr="00A54D72">
        <w:rPr>
          <w:rFonts w:asciiTheme="majorHAnsi" w:hAnsiTheme="majorHAnsi" w:cstheme="majorHAnsi"/>
          <w:b/>
          <w:sz w:val="24"/>
          <w:szCs w:val="24"/>
          <w:lang w:val="es-ES"/>
        </w:rPr>
        <w:t xml:space="preserve">. </w:t>
      </w: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¿</w:t>
      </w:r>
      <w:r w:rsidRPr="00A54D72"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Por qué </w:t>
      </w:r>
      <w:r w:rsidR="00A11294" w:rsidRPr="00A54D72">
        <w:rPr>
          <w:rFonts w:asciiTheme="majorHAnsi" w:hAnsiTheme="majorHAnsi" w:cstheme="majorHAnsi"/>
          <w:b/>
          <w:sz w:val="24"/>
          <w:szCs w:val="24"/>
          <w:lang w:val="es-ES"/>
        </w:rPr>
        <w:t xml:space="preserve">nos </w:t>
      </w: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comunicamos?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Respuesta #1: </w:t>
      </w:r>
      <w:r w:rsidRPr="00A54D72">
        <w:rPr>
          <w:rFonts w:asciiTheme="majorHAnsi" w:hAnsiTheme="majorHAnsi" w:cstheme="majorHAnsi"/>
          <w:i/>
          <w:sz w:val="24"/>
          <w:szCs w:val="24"/>
          <w:lang w:val="es-ES"/>
        </w:rPr>
        <w:t>Reflejamos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 a Dios cuando </w:t>
      </w:r>
      <w:r w:rsidR="00A11294" w:rsidRPr="00A54D72">
        <w:rPr>
          <w:rFonts w:asciiTheme="majorHAnsi" w:hAnsiTheme="majorHAnsi" w:cstheme="majorHAnsi"/>
          <w:sz w:val="24"/>
          <w:szCs w:val="24"/>
          <w:lang w:val="es-ES"/>
        </w:rPr>
        <w:t>lo hacemos.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Respuesta #2: Porque Dios nos ha ordenado comunicar la verdad a nuestros hijos. (Deuteronomio 6:4-9)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¿Qué está en riesgo?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i/>
          <w:sz w:val="24"/>
          <w:szCs w:val="24"/>
          <w:lang w:val="es-ES"/>
        </w:rPr>
        <w:t xml:space="preserve">«Y toda aquella generación también fue reunida a sus padres. Y se levantó después de ellos otra generación que no conocía a Jehová, ni la obra que él había hecho por Israel. Después los hijos de Israel hicieron lo malo ante los ojos de Jehová, y sirvieron a los baales. Dejaron a Jehová el Dios de sus padres…» 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>(Jueces 2:10-12).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Es nuestra responsabilidad dada por Dios, que nuestros hijos puedan conocer a su Creador y lo que él ha hecho por nosotros en Cristo, y hacerlo en VIDA.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i/>
          <w:sz w:val="24"/>
          <w:szCs w:val="24"/>
          <w:lang w:val="es-ES"/>
        </w:rPr>
      </w:pPr>
    </w:p>
    <w:p w:rsidR="00A11294" w:rsidRPr="00A54D72" w:rsidRDefault="00A11294" w:rsidP="008C16B5">
      <w:pPr>
        <w:jc w:val="both"/>
        <w:rPr>
          <w:rFonts w:asciiTheme="majorHAnsi" w:hAnsiTheme="majorHAnsi" w:cstheme="majorHAnsi"/>
          <w:b/>
          <w:i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2</w:t>
      </w:r>
      <w:r w:rsidR="008C16B5" w:rsidRPr="00A54D72">
        <w:rPr>
          <w:rFonts w:asciiTheme="majorHAnsi" w:hAnsiTheme="majorHAnsi" w:cstheme="majorHAnsi"/>
          <w:b/>
          <w:sz w:val="24"/>
          <w:szCs w:val="24"/>
          <w:lang w:val="es-ES"/>
        </w:rPr>
        <w:t>.</w:t>
      </w:r>
      <w:r w:rsidRPr="00A54D72"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 </w:t>
      </w: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¿</w:t>
      </w:r>
      <w:r w:rsidRPr="00A54D72"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Qué </w:t>
      </w: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comunicamos?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Necesi</w:t>
      </w:r>
      <w:r w:rsidR="00A11294" w:rsidRPr="00A54D72">
        <w:rPr>
          <w:rFonts w:asciiTheme="majorHAnsi" w:hAnsiTheme="majorHAnsi" w:cstheme="majorHAnsi"/>
          <w:sz w:val="24"/>
          <w:szCs w:val="24"/>
          <w:lang w:val="es-ES"/>
        </w:rPr>
        <w:t>tamos capacita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r a nuestros hijos para que piensen bíblicamente. Referencias: Romanos 8:29, Salmo 119:105; Isaías 55:10-11; Hebreos 4:12; 2 Timoteo 3:16. </w:t>
      </w:r>
    </w:p>
    <w:p w:rsidR="001A1B03" w:rsidRPr="00A54D72" w:rsidRDefault="001A1B03" w:rsidP="008C16B5">
      <w:pPr>
        <w:contextualSpacing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contextualSpacing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contextualSpacing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contextualSpacing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contextualSpacing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i/>
          <w:sz w:val="24"/>
          <w:szCs w:val="24"/>
          <w:lang w:val="es-ES"/>
        </w:rPr>
      </w:pPr>
    </w:p>
    <w:p w:rsidR="001A1B03" w:rsidRPr="00A54D72" w:rsidRDefault="008C16B5" w:rsidP="008C16B5">
      <w:pPr>
        <w:jc w:val="both"/>
        <w:rPr>
          <w:rFonts w:asciiTheme="majorHAnsi" w:hAnsiTheme="majorHAnsi" w:cstheme="majorHAnsi"/>
          <w:b/>
          <w:i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 xml:space="preserve">3. </w:t>
      </w:r>
      <w:r w:rsidR="001A1B03" w:rsidRPr="00A54D72">
        <w:rPr>
          <w:rFonts w:asciiTheme="majorHAnsi" w:hAnsiTheme="majorHAnsi" w:cstheme="majorHAnsi"/>
          <w:b/>
          <w:sz w:val="24"/>
          <w:szCs w:val="24"/>
          <w:lang w:val="es-ES"/>
        </w:rPr>
        <w:t>¿</w:t>
      </w:r>
      <w:r w:rsidR="001A1B03" w:rsidRPr="00A54D72"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Cómo </w:t>
      </w:r>
      <w:r w:rsidR="00A11294" w:rsidRPr="00A54D72">
        <w:rPr>
          <w:rFonts w:asciiTheme="majorHAnsi" w:hAnsiTheme="majorHAnsi" w:cstheme="majorHAnsi"/>
          <w:b/>
          <w:sz w:val="24"/>
          <w:szCs w:val="24"/>
          <w:lang w:val="es-ES"/>
        </w:rPr>
        <w:t xml:space="preserve">nos </w:t>
      </w:r>
      <w:r w:rsidR="001A1B03" w:rsidRPr="00A54D72">
        <w:rPr>
          <w:rFonts w:asciiTheme="majorHAnsi" w:hAnsiTheme="majorHAnsi" w:cstheme="majorHAnsi"/>
          <w:b/>
          <w:sz w:val="24"/>
          <w:szCs w:val="24"/>
          <w:lang w:val="es-ES"/>
        </w:rPr>
        <w:t>comunicamos?</w:t>
      </w:r>
    </w:p>
    <w:p w:rsidR="001A1B03" w:rsidRPr="00A54D72" w:rsidRDefault="001A1B03" w:rsidP="008C16B5">
      <w:pPr>
        <w:spacing w:after="20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¿Eres un legislador? ¿Un policía? ¿Un guardián? 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REGLAS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CORRECCIÓN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DISCIPLINA</w:t>
      </w:r>
    </w:p>
    <w:p w:rsidR="001A1B03" w:rsidRPr="00A54D72" w:rsidRDefault="001A1B03" w:rsidP="008C16B5">
      <w:pPr>
        <w:ind w:left="180"/>
        <w:jc w:val="both"/>
        <w:rPr>
          <w:rFonts w:asciiTheme="majorHAnsi" w:hAnsiTheme="majorHAnsi" w:cstheme="majorHAnsi"/>
          <w:i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i/>
          <w:sz w:val="24"/>
          <w:szCs w:val="24"/>
          <w:lang w:val="es-ES"/>
        </w:rPr>
        <w:t>-- pero también --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Estimulo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Reprimenda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Ruego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Ins</w:t>
      </w:r>
      <w:r w:rsidRPr="00A54D72">
        <w:rPr>
          <w:rFonts w:asciiTheme="majorHAnsi" w:hAnsiTheme="majorHAnsi" w:cstheme="majorHAnsi"/>
          <w:sz w:val="24"/>
          <w:szCs w:val="24"/>
        </w:rPr>
        <w:t>trucción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54D72">
        <w:rPr>
          <w:rFonts w:asciiTheme="majorHAnsi" w:hAnsiTheme="majorHAnsi" w:cstheme="majorHAnsi"/>
          <w:sz w:val="24"/>
          <w:szCs w:val="24"/>
        </w:rPr>
        <w:t>Adverrtencia</w:t>
      </w:r>
    </w:p>
    <w:p w:rsidR="001A1B03" w:rsidRPr="00A54D72" w:rsidRDefault="001A1B03" w:rsidP="008C16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54D72">
        <w:rPr>
          <w:rFonts w:asciiTheme="majorHAnsi" w:hAnsiTheme="majorHAnsi" w:cstheme="majorHAnsi"/>
          <w:sz w:val="24"/>
          <w:szCs w:val="24"/>
        </w:rPr>
        <w:t>Oración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>1 Tesalonicenses 5:14 –Hermanos, también les rogamos que amonesten a los holgazanes, estimulen a los desanimados, ayuden a los débiles y sean pacientes con todos» (NVI).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8C16B5" w:rsidRPr="00A54D72" w:rsidRDefault="008C16B5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Reprimenda</w:t>
      </w:r>
      <w:r w:rsidR="008C16B5"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>Una reprimenda censura la conducta.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A54D72" w:rsidRDefault="008C16B5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A54D72" w:rsidRDefault="008C16B5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Ruego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>: Comunicación sincera e intensa; suplicar, insistir.</w:t>
      </w:r>
    </w:p>
    <w:p w:rsidR="008C16B5" w:rsidRPr="00A54D72" w:rsidRDefault="008C16B5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A54D72" w:rsidRDefault="008C16B5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A54D72" w:rsidRDefault="008C16B5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8C16B5" w:rsidRPr="00A54D72" w:rsidRDefault="008C16B5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Instrucción o enseñanza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0A5AB2" w:rsidRPr="00A54D72">
        <w:rPr>
          <w:rFonts w:asciiTheme="majorHAnsi" w:hAnsiTheme="majorHAnsi" w:cstheme="majorHAnsi"/>
          <w:sz w:val="24"/>
          <w:szCs w:val="24"/>
          <w:lang w:val="es-ES"/>
        </w:rPr>
        <w:t>E</w:t>
      </w:r>
      <w:r w:rsidRPr="00A54D72">
        <w:rPr>
          <w:rFonts w:asciiTheme="majorHAnsi" w:eastAsia="Cambria" w:hAnsiTheme="majorHAnsi" w:cstheme="majorHAnsi"/>
          <w:sz w:val="24"/>
          <w:szCs w:val="24"/>
          <w:lang w:val="es-ES"/>
        </w:rPr>
        <w:t>l proceso de dar una lección, un precepto o información que a</w:t>
      </w:r>
      <w:r w:rsidR="000A5AB2" w:rsidRPr="00A54D72">
        <w:rPr>
          <w:rFonts w:asciiTheme="majorHAnsi" w:eastAsia="Cambria" w:hAnsiTheme="majorHAnsi" w:cstheme="majorHAnsi"/>
          <w:sz w:val="24"/>
          <w:szCs w:val="24"/>
          <w:lang w:val="es-ES"/>
        </w:rPr>
        <w:t xml:space="preserve">yudará a tus hijos a entender </w:t>
      </w:r>
      <w:r w:rsidRPr="00A54D72">
        <w:rPr>
          <w:rFonts w:asciiTheme="majorHAnsi" w:eastAsia="Cambria" w:hAnsiTheme="majorHAnsi" w:cstheme="majorHAnsi"/>
          <w:sz w:val="24"/>
          <w:szCs w:val="24"/>
          <w:lang w:val="es-ES"/>
        </w:rPr>
        <w:t>su mundo</w:t>
      </w:r>
      <w:r w:rsidR="000A5AB2" w:rsidRPr="00A54D72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0A5AB2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Advertencia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>: Las advertencia</w:t>
      </w:r>
      <w:r w:rsidR="00A11294" w:rsidRPr="00A54D72">
        <w:rPr>
          <w:rFonts w:asciiTheme="majorHAnsi" w:hAnsiTheme="majorHAnsi" w:cstheme="majorHAnsi"/>
          <w:sz w:val="24"/>
          <w:szCs w:val="24"/>
          <w:lang w:val="es-ES"/>
        </w:rPr>
        <w:t>s alertan a nuestros hijos de un peligro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 probable.</w:t>
      </w:r>
      <w:r w:rsidR="001A1B03" w:rsidRPr="00A54D72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ab/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A1B03" w:rsidRPr="00A54D72" w:rsidRDefault="000A5AB2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b/>
          <w:sz w:val="24"/>
          <w:szCs w:val="24"/>
          <w:lang w:val="es-ES"/>
        </w:rPr>
        <w:t>Oración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>: Comunicación con Dios, no obstante, es un elemento esen</w:t>
      </w:r>
      <w:r w:rsidR="00A11294" w:rsidRPr="00A54D72">
        <w:rPr>
          <w:rFonts w:asciiTheme="majorHAnsi" w:hAnsiTheme="majorHAnsi" w:cstheme="majorHAnsi"/>
          <w:sz w:val="24"/>
          <w:szCs w:val="24"/>
          <w:lang w:val="es-ES"/>
        </w:rPr>
        <w:t>cial de la comunicación entre padres e hijos</w:t>
      </w:r>
      <w:r w:rsidRPr="00A54D72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A1B03" w:rsidRPr="00A54D72" w:rsidRDefault="001A1B03" w:rsidP="008C16B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54D72">
        <w:rPr>
          <w:rFonts w:asciiTheme="majorHAnsi" w:hAnsiTheme="majorHAnsi" w:cstheme="majorHAnsi"/>
          <w:sz w:val="24"/>
          <w:szCs w:val="24"/>
          <w:lang w:val="es-ES"/>
        </w:rPr>
        <w:tab/>
      </w:r>
    </w:p>
    <w:p w:rsidR="001A1B03" w:rsidRPr="00A54D72" w:rsidRDefault="001A1B03" w:rsidP="008C16B5">
      <w:pPr>
        <w:pStyle w:val="Style1"/>
        <w:ind w:left="360"/>
        <w:jc w:val="both"/>
        <w:rPr>
          <w:rFonts w:asciiTheme="majorHAnsi" w:hAnsiTheme="majorHAnsi" w:cstheme="majorHAnsi"/>
          <w:i/>
          <w:szCs w:val="24"/>
          <w:lang w:val="es-ES"/>
        </w:rPr>
      </w:pPr>
    </w:p>
    <w:sectPr w:rsidR="001A1B03" w:rsidRPr="00A54D72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AF" w:rsidRDefault="00D14BAF">
      <w:r>
        <w:separator/>
      </w:r>
    </w:p>
  </w:endnote>
  <w:endnote w:type="continuationSeparator" w:id="1">
    <w:p w:rsidR="00D14BAF" w:rsidRDefault="00D1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AF" w:rsidRDefault="00D14BAF">
      <w:r>
        <w:separator/>
      </w:r>
    </w:p>
  </w:footnote>
  <w:footnote w:type="continuationSeparator" w:id="1">
    <w:p w:rsidR="00D14BAF" w:rsidRDefault="00D14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0A809D4"/>
    <w:multiLevelType w:val="hybridMultilevel"/>
    <w:tmpl w:val="017E8DE6"/>
    <w:lvl w:ilvl="0" w:tplc="2A823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9966DF7"/>
    <w:multiLevelType w:val="hybridMultilevel"/>
    <w:tmpl w:val="C0727192"/>
    <w:numStyleLink w:val="List6"/>
  </w:abstractNum>
  <w:abstractNum w:abstractNumId="8">
    <w:nsid w:val="3DA94070"/>
    <w:multiLevelType w:val="multilevel"/>
    <w:tmpl w:val="39CA7F32"/>
    <w:numStyleLink w:val="List51"/>
  </w:abstractNum>
  <w:abstractNum w:abstractNumId="9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5D5CA9"/>
    <w:multiLevelType w:val="hybridMultilevel"/>
    <w:tmpl w:val="26028762"/>
    <w:numStyleLink w:val="List1"/>
  </w:abstractNum>
  <w:abstractNum w:abstractNumId="1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3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5">
    <w:nsid w:val="6F4D25BB"/>
    <w:multiLevelType w:val="hybridMultilevel"/>
    <w:tmpl w:val="85F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4"/>
  </w:num>
  <w:num w:numId="6">
    <w:abstractNumId w:val="7"/>
    <w:lvlOverride w:ilvl="0">
      <w:lvl w:ilvl="0" w:tplc="CB70017A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6"/>
  </w:num>
  <w:num w:numId="8">
    <w:abstractNumId w:val="11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17"/>
  </w:num>
  <w:num w:numId="14">
    <w:abstractNumId w:val="13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84D24"/>
    <w:rsid w:val="000A5AB2"/>
    <w:rsid w:val="00111509"/>
    <w:rsid w:val="00154BEA"/>
    <w:rsid w:val="001A1B03"/>
    <w:rsid w:val="001C38BA"/>
    <w:rsid w:val="001F2467"/>
    <w:rsid w:val="0020782A"/>
    <w:rsid w:val="002217CE"/>
    <w:rsid w:val="002A1EAB"/>
    <w:rsid w:val="002D13F9"/>
    <w:rsid w:val="00363F63"/>
    <w:rsid w:val="003D0685"/>
    <w:rsid w:val="003D2891"/>
    <w:rsid w:val="004D37BB"/>
    <w:rsid w:val="005019C1"/>
    <w:rsid w:val="006725A7"/>
    <w:rsid w:val="006C05C3"/>
    <w:rsid w:val="006E3D50"/>
    <w:rsid w:val="00703712"/>
    <w:rsid w:val="00710DBE"/>
    <w:rsid w:val="00791E6E"/>
    <w:rsid w:val="007A444D"/>
    <w:rsid w:val="007B3D31"/>
    <w:rsid w:val="00810A6A"/>
    <w:rsid w:val="00877EC4"/>
    <w:rsid w:val="008C16B5"/>
    <w:rsid w:val="00937C7D"/>
    <w:rsid w:val="00966973"/>
    <w:rsid w:val="009836CB"/>
    <w:rsid w:val="009E1168"/>
    <w:rsid w:val="00A11294"/>
    <w:rsid w:val="00A344CF"/>
    <w:rsid w:val="00A54D72"/>
    <w:rsid w:val="00A92A0A"/>
    <w:rsid w:val="00AA7E84"/>
    <w:rsid w:val="00AD0DF2"/>
    <w:rsid w:val="00AF179B"/>
    <w:rsid w:val="00B527E5"/>
    <w:rsid w:val="00B54FE6"/>
    <w:rsid w:val="00BC716F"/>
    <w:rsid w:val="00C436C1"/>
    <w:rsid w:val="00CA6CF9"/>
    <w:rsid w:val="00CE1006"/>
    <w:rsid w:val="00CE501F"/>
    <w:rsid w:val="00CF578A"/>
    <w:rsid w:val="00CF7F4B"/>
    <w:rsid w:val="00D14BAF"/>
    <w:rsid w:val="00D4432C"/>
    <w:rsid w:val="00D57169"/>
    <w:rsid w:val="00D57863"/>
    <w:rsid w:val="00D774CA"/>
    <w:rsid w:val="00DE6BF8"/>
    <w:rsid w:val="00DF24D1"/>
    <w:rsid w:val="00E65647"/>
    <w:rsid w:val="00E930A8"/>
    <w:rsid w:val="00ED3E18"/>
    <w:rsid w:val="00F96D36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23</cp:revision>
  <dcterms:created xsi:type="dcterms:W3CDTF">2016-05-29T03:21:00Z</dcterms:created>
  <dcterms:modified xsi:type="dcterms:W3CDTF">2019-09-29T20:41:00Z</dcterms:modified>
</cp:coreProperties>
</file>