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F5" w:rsidRPr="00D459F5" w:rsidRDefault="00D459F5" w:rsidP="00D459F5">
      <w:pPr>
        <w:pStyle w:val="Heading7A"/>
        <w:jc w:val="both"/>
        <w:rPr>
          <w:rFonts w:cs="Times New Roman"/>
          <w:lang w:val="es-ES"/>
        </w:rPr>
      </w:pPr>
      <w:r w:rsidRPr="00D459F5">
        <w:rPr>
          <w:rFonts w:cs="Times New Roman"/>
          <w:lang w:val="es-ES"/>
        </w:rPr>
        <w:t>Bosquejo del estudio de Teología Sistemática - Parte 1</w:t>
      </w:r>
    </w:p>
    <w:p w:rsidR="00D459F5" w:rsidRPr="00D459F5" w:rsidRDefault="00D459F5" w:rsidP="00D459F5">
      <w:pPr>
        <w:jc w:val="both"/>
        <w:rPr>
          <w:rFonts w:ascii="Times New Roman" w:hAnsi="Times New Roman"/>
          <w:b/>
          <w:bCs/>
          <w:sz w:val="24"/>
          <w:szCs w:val="24"/>
          <w:lang w:val="es-ES"/>
        </w:rPr>
      </w:pPr>
    </w:p>
    <w:p w:rsidR="00D459F5" w:rsidRPr="00D459F5" w:rsidRDefault="00D459F5" w:rsidP="00D459F5">
      <w:pPr>
        <w:tabs>
          <w:tab w:val="left" w:pos="990"/>
        </w:tabs>
        <w:jc w:val="both"/>
        <w:rPr>
          <w:rFonts w:ascii="Times New Roman" w:hAnsi="Times New Roman"/>
          <w:sz w:val="24"/>
          <w:szCs w:val="24"/>
          <w:lang w:val="es-ES"/>
        </w:rPr>
      </w:pPr>
      <w:r w:rsidRPr="00D459F5">
        <w:rPr>
          <w:rFonts w:ascii="Times New Roman" w:hAnsi="Times New Roman"/>
          <w:sz w:val="24"/>
          <w:szCs w:val="24"/>
          <w:lang w:val="es-ES"/>
        </w:rPr>
        <w:t>Semana 1 – Introducción y doctrina de la Palabra</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2 – Doctrina de la Palabra - Parte 2</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3 – La existencia y los atributos de Dios - Parte 1</w:t>
      </w:r>
    </w:p>
    <w:p w:rsidR="00D459F5" w:rsidRPr="004710E2" w:rsidRDefault="00D459F5" w:rsidP="00D459F5">
      <w:pPr>
        <w:jc w:val="both"/>
        <w:rPr>
          <w:rFonts w:ascii="Times New Roman" w:hAnsi="Times New Roman"/>
          <w:sz w:val="24"/>
          <w:szCs w:val="24"/>
          <w:lang w:val="es-ES"/>
        </w:rPr>
      </w:pPr>
      <w:r w:rsidRPr="004710E2">
        <w:rPr>
          <w:rFonts w:ascii="Times New Roman" w:hAnsi="Times New Roman"/>
          <w:sz w:val="24"/>
          <w:szCs w:val="24"/>
          <w:lang w:val="es-ES"/>
        </w:rPr>
        <w:t>Semana 4 – La existencia y los atributos de Dios - Parte 2</w:t>
      </w:r>
    </w:p>
    <w:p w:rsidR="00D459F5" w:rsidRPr="006346B8" w:rsidRDefault="006346B8" w:rsidP="00D459F5">
      <w:pPr>
        <w:jc w:val="both"/>
        <w:rPr>
          <w:rFonts w:ascii="Times New Roman" w:hAnsi="Times New Roman"/>
          <w:sz w:val="24"/>
          <w:szCs w:val="24"/>
          <w:lang w:val="es-ES"/>
        </w:rPr>
      </w:pPr>
      <w:r>
        <w:rPr>
          <w:rFonts w:ascii="Times New Roman" w:hAnsi="Times New Roman"/>
          <w:sz w:val="24"/>
          <w:szCs w:val="24"/>
          <w:lang w:val="es-ES"/>
        </w:rPr>
        <w:t>Semana 5 – D</w:t>
      </w:r>
      <w:r w:rsidR="00D459F5" w:rsidRPr="006346B8">
        <w:rPr>
          <w:rFonts w:ascii="Times New Roman" w:hAnsi="Times New Roman"/>
          <w:sz w:val="24"/>
          <w:szCs w:val="24"/>
          <w:lang w:val="es-ES"/>
        </w:rPr>
        <w:t>octrina de la creación - Parte 1</w:t>
      </w:r>
    </w:p>
    <w:p w:rsidR="00D459F5" w:rsidRPr="005B232B" w:rsidRDefault="006346B8" w:rsidP="00D459F5">
      <w:pPr>
        <w:jc w:val="both"/>
        <w:rPr>
          <w:rFonts w:ascii="Times New Roman" w:hAnsi="Times New Roman"/>
          <w:sz w:val="24"/>
          <w:szCs w:val="24"/>
          <w:lang w:val="es-ES"/>
        </w:rPr>
      </w:pPr>
      <w:r w:rsidRPr="005B232B">
        <w:rPr>
          <w:rFonts w:ascii="Times New Roman" w:hAnsi="Times New Roman"/>
          <w:sz w:val="24"/>
          <w:szCs w:val="24"/>
          <w:lang w:val="es-ES"/>
        </w:rPr>
        <w:t>Semana 6 – D</w:t>
      </w:r>
      <w:r w:rsidR="00D459F5" w:rsidRPr="005B232B">
        <w:rPr>
          <w:rFonts w:ascii="Times New Roman" w:hAnsi="Times New Roman"/>
          <w:sz w:val="24"/>
          <w:szCs w:val="24"/>
          <w:lang w:val="es-ES"/>
        </w:rPr>
        <w:t>octrina de la creación - Parte 2</w:t>
      </w:r>
    </w:p>
    <w:p w:rsidR="00D459F5" w:rsidRPr="005B232B" w:rsidRDefault="006346B8" w:rsidP="00D459F5">
      <w:pPr>
        <w:jc w:val="both"/>
        <w:rPr>
          <w:rFonts w:ascii="Times New Roman" w:hAnsi="Times New Roman"/>
          <w:b/>
          <w:sz w:val="24"/>
          <w:szCs w:val="24"/>
          <w:lang w:val="es-ES"/>
        </w:rPr>
      </w:pPr>
      <w:r w:rsidRPr="005B232B">
        <w:rPr>
          <w:rFonts w:ascii="Times New Roman" w:hAnsi="Times New Roman"/>
          <w:b/>
          <w:sz w:val="24"/>
          <w:szCs w:val="24"/>
          <w:lang w:val="es-ES"/>
        </w:rPr>
        <w:t>Semana 7 – D</w:t>
      </w:r>
      <w:r w:rsidR="00D459F5" w:rsidRPr="005B232B">
        <w:rPr>
          <w:rFonts w:ascii="Times New Roman" w:hAnsi="Times New Roman"/>
          <w:b/>
          <w:sz w:val="24"/>
          <w:szCs w:val="24"/>
          <w:lang w:val="es-ES"/>
        </w:rPr>
        <w:t>octrina de la providencia - Parte 1</w:t>
      </w:r>
    </w:p>
    <w:p w:rsidR="00D459F5" w:rsidRPr="00D459F5" w:rsidRDefault="006346B8" w:rsidP="00D459F5">
      <w:pPr>
        <w:jc w:val="both"/>
        <w:rPr>
          <w:rFonts w:ascii="Times New Roman" w:hAnsi="Times New Roman"/>
          <w:sz w:val="24"/>
          <w:szCs w:val="24"/>
          <w:lang w:val="es-ES"/>
        </w:rPr>
      </w:pPr>
      <w:r>
        <w:rPr>
          <w:rFonts w:ascii="Times New Roman" w:hAnsi="Times New Roman"/>
          <w:sz w:val="24"/>
          <w:szCs w:val="24"/>
          <w:lang w:val="es-ES"/>
        </w:rPr>
        <w:t>Semana 8 – D</w:t>
      </w:r>
      <w:r w:rsidR="00D459F5" w:rsidRPr="00D459F5">
        <w:rPr>
          <w:rFonts w:ascii="Times New Roman" w:hAnsi="Times New Roman"/>
          <w:sz w:val="24"/>
          <w:szCs w:val="24"/>
          <w:lang w:val="es-ES"/>
        </w:rPr>
        <w:t>octrina de la providencia - Parte 2</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9 – Antropología bíblica: El problema del pecado</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10 – Cristología bíblica - Parte 1</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11 – Cristología bíblica - Parte 2</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12 – La obra de Cristo - Parte 1</w:t>
      </w:r>
    </w:p>
    <w:p w:rsidR="00D459F5" w:rsidRPr="00D459F5" w:rsidRDefault="00D459F5" w:rsidP="00D459F5">
      <w:pPr>
        <w:jc w:val="both"/>
        <w:rPr>
          <w:rFonts w:ascii="Times New Roman" w:hAnsi="Times New Roman"/>
          <w:sz w:val="24"/>
          <w:szCs w:val="24"/>
          <w:lang w:val="es-ES"/>
        </w:rPr>
      </w:pPr>
      <w:r w:rsidRPr="00D459F5">
        <w:rPr>
          <w:rFonts w:ascii="Times New Roman" w:hAnsi="Times New Roman"/>
          <w:sz w:val="24"/>
          <w:szCs w:val="24"/>
          <w:lang w:val="es-ES"/>
        </w:rPr>
        <w:t>Semana 13 – La obra de Cristo - Parte 2</w:t>
      </w:r>
    </w:p>
    <w:p w:rsidR="00D459F5" w:rsidRPr="00D459F5" w:rsidRDefault="00D459F5" w:rsidP="00D459F5">
      <w:pPr>
        <w:jc w:val="both"/>
        <w:rPr>
          <w:rFonts w:ascii="Times New Roman" w:hAnsi="Times New Roman"/>
          <w:sz w:val="24"/>
          <w:szCs w:val="24"/>
          <w:lang w:val="es-ES"/>
        </w:rPr>
      </w:pPr>
    </w:p>
    <w:p w:rsidR="00D459F5" w:rsidRPr="00D459F5" w:rsidRDefault="00D459F5" w:rsidP="00D459F5">
      <w:pPr>
        <w:jc w:val="both"/>
        <w:rPr>
          <w:rFonts w:ascii="Times New Roman" w:hAnsi="Times New Roman"/>
          <w:sz w:val="24"/>
          <w:szCs w:val="24"/>
          <w:lang w:val="es-ES"/>
        </w:rPr>
      </w:pPr>
    </w:p>
    <w:p w:rsidR="00D459F5" w:rsidRPr="00D459F5" w:rsidRDefault="00D459F5" w:rsidP="00D459F5">
      <w:pPr>
        <w:jc w:val="both"/>
        <w:rPr>
          <w:rFonts w:ascii="Times New Roman" w:hAnsi="Times New Roman"/>
          <w:sz w:val="24"/>
          <w:szCs w:val="24"/>
          <w:lang w:val="es-ES"/>
        </w:rPr>
      </w:pPr>
    </w:p>
    <w:p w:rsidR="00D459F5" w:rsidRPr="00D459F5" w:rsidRDefault="00D459F5" w:rsidP="00D459F5">
      <w:pPr>
        <w:jc w:val="both"/>
        <w:rPr>
          <w:rFonts w:ascii="Times New Roman" w:hAnsi="Times New Roman"/>
          <w:sz w:val="24"/>
          <w:szCs w:val="24"/>
          <w:lang w:val="es-ES"/>
        </w:rPr>
      </w:pPr>
    </w:p>
    <w:p w:rsidR="004B2F79" w:rsidRPr="00D459F5" w:rsidRDefault="004B2F79" w:rsidP="004B2F79">
      <w:pPr>
        <w:rPr>
          <w:rFonts w:ascii="Times New Roman" w:hAnsi="Times New Roman"/>
          <w:b/>
          <w:bCs/>
          <w:sz w:val="24"/>
          <w:szCs w:val="24"/>
          <w:lang w:val="es-ES"/>
        </w:rPr>
      </w:pPr>
    </w:p>
    <w:p w:rsidR="008420C4" w:rsidRDefault="008420C4"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Default="00D459F5" w:rsidP="004B2F79">
      <w:pPr>
        <w:rPr>
          <w:rFonts w:ascii="Times New Roman" w:hAnsi="Times New Roman"/>
          <w:b/>
          <w:bCs/>
          <w:sz w:val="24"/>
          <w:szCs w:val="24"/>
          <w:lang w:val="es-ES"/>
        </w:rPr>
      </w:pPr>
    </w:p>
    <w:p w:rsidR="00D459F5" w:rsidRPr="00D459F5" w:rsidRDefault="00D459F5" w:rsidP="004B2F79">
      <w:pPr>
        <w:rPr>
          <w:rFonts w:ascii="Times New Roman" w:hAnsi="Times New Roman"/>
          <w:b/>
          <w:bCs/>
          <w:sz w:val="24"/>
          <w:szCs w:val="24"/>
          <w:lang w:val="es-ES"/>
        </w:rPr>
      </w:pPr>
    </w:p>
    <w:p w:rsidR="004B2F79" w:rsidRPr="00D459F5" w:rsidRDefault="004B2F79" w:rsidP="004B2F79">
      <w:pPr>
        <w:rPr>
          <w:rFonts w:ascii="Times New Roman" w:hAnsi="Times New Roman"/>
          <w:b/>
          <w:bCs/>
          <w:sz w:val="24"/>
          <w:szCs w:val="24"/>
          <w:lang w:val="es-ES"/>
        </w:rPr>
      </w:pPr>
      <w:r w:rsidRPr="00D459F5">
        <w:rPr>
          <w:rFonts w:ascii="Times New Roman" w:hAnsi="Times New Roman"/>
          <w:b/>
          <w:bCs/>
          <w:sz w:val="24"/>
          <w:szCs w:val="24"/>
          <w:lang w:val="es-ES"/>
        </w:rPr>
        <w:t xml:space="preserve">¿Preguntas o comentarios?  </w:t>
      </w:r>
    </w:p>
    <w:p w:rsidR="004B2F79" w:rsidRPr="00D459F5" w:rsidRDefault="004B2F79" w:rsidP="004B2F79">
      <w:pPr>
        <w:rPr>
          <w:rFonts w:ascii="Times New Roman" w:hAnsi="Times New Roman"/>
          <w:bCs/>
          <w:sz w:val="24"/>
          <w:szCs w:val="24"/>
          <w:lang w:val="es-ES"/>
        </w:rPr>
      </w:pPr>
      <w:r w:rsidRPr="00D459F5">
        <w:rPr>
          <w:rFonts w:ascii="Times New Roman" w:hAnsi="Times New Roman"/>
          <w:sz w:val="24"/>
          <w:szCs w:val="24"/>
          <w:lang w:val="es-ES"/>
        </w:rPr>
        <w:t xml:space="preserve">E-mail del profesor: </w:t>
      </w:r>
      <w:r w:rsidRPr="00D459F5">
        <w:rPr>
          <w:rFonts w:ascii="Times New Roman" w:hAnsi="Times New Roman"/>
          <w:bCs/>
          <w:sz w:val="24"/>
          <w:szCs w:val="24"/>
          <w:lang w:val="es-ES"/>
        </w:rPr>
        <w:t>______________________________________</w:t>
      </w:r>
    </w:p>
    <w:p w:rsidR="004B2F79" w:rsidRPr="00D459F5" w:rsidRDefault="004B2F79" w:rsidP="004B2F79">
      <w:pPr>
        <w:rPr>
          <w:rFonts w:ascii="Times New Roman" w:hAnsi="Times New Roman"/>
          <w:bCs/>
          <w:sz w:val="24"/>
          <w:szCs w:val="24"/>
          <w:lang w:val="es-ES"/>
        </w:rPr>
      </w:pPr>
    </w:p>
    <w:p w:rsidR="004B2F79" w:rsidRPr="00D459F5" w:rsidRDefault="004B2F79" w:rsidP="004B2F79">
      <w:pPr>
        <w:rPr>
          <w:rFonts w:ascii="Times New Roman" w:hAnsi="Times New Roman"/>
          <w:bCs/>
          <w:sz w:val="24"/>
          <w:szCs w:val="24"/>
          <w:lang w:val="es-ES"/>
        </w:rPr>
      </w:pPr>
    </w:p>
    <w:p w:rsidR="004B2F79" w:rsidRPr="00D459F5" w:rsidRDefault="004B2F79" w:rsidP="004B2F79">
      <w:pPr>
        <w:shd w:val="clear" w:color="auto" w:fill="FFFFFF"/>
        <w:rPr>
          <w:rFonts w:ascii="Times New Roman" w:hAnsi="Times New Roman"/>
          <w:color w:val="222222"/>
          <w:sz w:val="16"/>
          <w:szCs w:val="16"/>
          <w:lang w:val="es-ES" w:eastAsia="es-ES"/>
        </w:rPr>
      </w:pPr>
      <w:r w:rsidRPr="00D459F5">
        <w:rPr>
          <w:rFonts w:ascii="Times New Roman" w:hAnsi="Times New Roman"/>
          <w:color w:val="191919"/>
          <w:sz w:val="16"/>
          <w:szCs w:val="16"/>
          <w:lang w:val="es-ES" w:eastAsia="es-ES"/>
        </w:rPr>
        <w:t>Primera edición en español: 2019</w:t>
      </w:r>
    </w:p>
    <w:p w:rsidR="004B2F79" w:rsidRPr="00D459F5" w:rsidRDefault="004B2F79" w:rsidP="004B2F79">
      <w:pPr>
        <w:shd w:val="clear" w:color="auto" w:fill="FFFFFF"/>
        <w:rPr>
          <w:rFonts w:ascii="Times New Roman" w:hAnsi="Times New Roman"/>
          <w:color w:val="222222"/>
          <w:sz w:val="16"/>
          <w:szCs w:val="16"/>
          <w:lang w:val="es-ES" w:eastAsia="es-ES"/>
        </w:rPr>
      </w:pPr>
      <w:r w:rsidRPr="00D459F5">
        <w:rPr>
          <w:rFonts w:ascii="Times New Roman" w:hAnsi="Times New Roman"/>
          <w:color w:val="191919"/>
          <w:sz w:val="16"/>
          <w:szCs w:val="16"/>
          <w:lang w:val="es-ES" w:eastAsia="es-ES"/>
        </w:rPr>
        <w:t>Copyright © 2019 por 9Marks para esta versión española</w:t>
      </w:r>
    </w:p>
    <w:p w:rsidR="00C651E4" w:rsidRPr="00D459F5" w:rsidRDefault="00C651E4" w:rsidP="00C651E4">
      <w:pPr>
        <w:rPr>
          <w:rFonts w:ascii="Times New Roman" w:hAnsi="Times New Roman"/>
          <w:b/>
          <w:bCs/>
          <w:i/>
          <w:iCs/>
          <w:noProof/>
          <w:sz w:val="28"/>
          <w:szCs w:val="28"/>
          <w:lang w:val="es-ES"/>
        </w:rPr>
      </w:pPr>
      <w:r w:rsidRPr="00D459F5">
        <w:rPr>
          <w:rFonts w:ascii="Times New Roman" w:hAnsi="Times New Roman"/>
          <w:b/>
          <w:bCs/>
          <w:i/>
          <w:iCs/>
          <w:noProof/>
          <w:sz w:val="28"/>
          <w:szCs w:val="28"/>
          <w:lang w:val="es-ES" w:eastAsia="es-ES"/>
        </w:rPr>
        <w:lastRenderedPageBreak/>
        <w:drawing>
          <wp:anchor distT="0" distB="0" distL="114300" distR="114300" simplePos="0" relativeHeight="251659264" behindDoc="0" locked="0" layoutInCell="1" allowOverlap="1">
            <wp:simplePos x="0" y="0"/>
            <wp:positionH relativeFrom="column">
              <wp:posOffset>3648694</wp:posOffset>
            </wp:positionH>
            <wp:positionV relativeFrom="paragraph">
              <wp:posOffset>-148442</wp:posOffset>
            </wp:positionV>
            <wp:extent cx="759605" cy="736271"/>
            <wp:effectExtent l="19050" t="0" r="239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tretch>
                      <a:fillRect/>
                    </a:stretch>
                  </pic:blipFill>
                  <pic:spPr bwMode="auto">
                    <a:xfrm>
                      <a:off x="0" y="0"/>
                      <a:ext cx="761866" cy="738463"/>
                    </a:xfrm>
                    <a:prstGeom prst="rect">
                      <a:avLst/>
                    </a:prstGeom>
                    <a:solidFill>
                      <a:srgbClr val="FFFFFF"/>
                    </a:solidFill>
                    <a:ln>
                      <a:noFill/>
                    </a:ln>
                    <a:effectLst/>
                  </pic:spPr>
                </pic:pic>
              </a:graphicData>
            </a:graphic>
          </wp:anchor>
        </w:drawing>
      </w:r>
      <w:r w:rsidRPr="00D459F5">
        <w:rPr>
          <w:rFonts w:ascii="Times New Roman" w:hAnsi="Times New Roman"/>
          <w:b/>
          <w:bCs/>
          <w:i/>
          <w:iCs/>
          <w:noProof/>
          <w:sz w:val="28"/>
          <w:szCs w:val="28"/>
          <w:lang w:val="es-ES"/>
        </w:rPr>
        <w:t>Seminario Básico—Teología Sistemática</w:t>
      </w:r>
    </w:p>
    <w:p w:rsidR="004B2F79" w:rsidRDefault="005B232B" w:rsidP="004B2F79">
      <w:pPr>
        <w:pBdr>
          <w:bottom w:val="single" w:sz="4" w:space="1" w:color="auto"/>
        </w:pBdr>
        <w:rPr>
          <w:rFonts w:ascii="Times New Roman" w:hAnsi="Times New Roman"/>
          <w:b/>
          <w:sz w:val="28"/>
          <w:szCs w:val="24"/>
          <w:shd w:val="clear" w:color="auto" w:fill="FFFFFF"/>
          <w:lang w:val="es-ES"/>
        </w:rPr>
      </w:pPr>
      <w:r>
        <w:rPr>
          <w:rFonts w:ascii="Times New Roman" w:hAnsi="Times New Roman"/>
          <w:b/>
          <w:sz w:val="28"/>
          <w:szCs w:val="24"/>
          <w:shd w:val="clear" w:color="auto" w:fill="FFFFFF"/>
          <w:lang w:val="es-ES"/>
        </w:rPr>
        <w:t>Doctrina de la p</w:t>
      </w:r>
      <w:r w:rsidRPr="005B232B">
        <w:rPr>
          <w:rFonts w:ascii="Times New Roman" w:hAnsi="Times New Roman"/>
          <w:b/>
          <w:sz w:val="28"/>
          <w:szCs w:val="24"/>
          <w:shd w:val="clear" w:color="auto" w:fill="FFFFFF"/>
          <w:lang w:val="es-ES"/>
        </w:rPr>
        <w:t>rovidencia – Parte 1</w:t>
      </w:r>
    </w:p>
    <w:p w:rsidR="005B232B" w:rsidRPr="005B232B" w:rsidRDefault="005B232B" w:rsidP="004B2F79">
      <w:pPr>
        <w:pBdr>
          <w:bottom w:val="single" w:sz="4" w:space="1" w:color="auto"/>
        </w:pBdr>
        <w:rPr>
          <w:rFonts w:ascii="Times New Roman" w:hAnsi="Times New Roman"/>
          <w:b/>
          <w:bCs/>
          <w:sz w:val="24"/>
          <w:szCs w:val="24"/>
          <w:lang w:val="es-ES"/>
        </w:rPr>
      </w:pPr>
    </w:p>
    <w:p w:rsidR="004B2F79" w:rsidRPr="00D459F5" w:rsidRDefault="004B2F79" w:rsidP="004B2F79">
      <w:pPr>
        <w:pBdr>
          <w:bottom w:val="single" w:sz="4" w:space="1" w:color="auto"/>
        </w:pBdr>
        <w:rPr>
          <w:rFonts w:ascii="Times New Roman" w:hAnsi="Times New Roman"/>
          <w:sz w:val="24"/>
          <w:szCs w:val="24"/>
          <w:lang w:val="es-ES"/>
        </w:rPr>
      </w:pPr>
    </w:p>
    <w:p w:rsidR="005B232B" w:rsidRPr="005B232B" w:rsidRDefault="005B232B" w:rsidP="005B232B">
      <w:pPr>
        <w:pStyle w:val="Ttulo1"/>
        <w:jc w:val="center"/>
        <w:rPr>
          <w:rFonts w:ascii="Times New Roman" w:hAnsi="Times New Roman" w:cs="Times New Roman"/>
          <w:smallCaps/>
          <w:color w:val="auto"/>
          <w:sz w:val="24"/>
          <w:szCs w:val="24"/>
          <w:u w:val="single"/>
          <w:lang w:val="es-ES"/>
        </w:rPr>
      </w:pPr>
      <w:bookmarkStart w:id="0" w:name="_GoBack"/>
      <w:bookmarkEnd w:id="0"/>
      <w:r w:rsidRPr="005B232B">
        <w:rPr>
          <w:rFonts w:ascii="Times New Roman" w:eastAsia="Arial Unicode MS" w:hAnsi="Times New Roman" w:cs="Times New Roman"/>
          <w:color w:val="auto"/>
          <w:sz w:val="24"/>
          <w:szCs w:val="24"/>
          <w:u w:val="single"/>
          <w:lang w:val="es-ES"/>
        </w:rPr>
        <w:t>Doctrina de la providencia – Parte 1</w:t>
      </w:r>
    </w:p>
    <w:p w:rsidR="005B232B" w:rsidRPr="005B232B" w:rsidRDefault="005B232B" w:rsidP="005B232B">
      <w:pPr>
        <w:rPr>
          <w:rFonts w:ascii="Times New Roman" w:hAnsi="Times New Roman"/>
          <w:sz w:val="24"/>
          <w:szCs w:val="24"/>
          <w:lang w:val="es-ES"/>
        </w:rPr>
      </w:pPr>
    </w:p>
    <w:p w:rsidR="005B232B" w:rsidRPr="005B232B" w:rsidRDefault="005B232B" w:rsidP="005B232B">
      <w:pPr>
        <w:pStyle w:val="Ttulo5"/>
        <w:keepLines w:val="0"/>
        <w:numPr>
          <w:ilvl w:val="0"/>
          <w:numId w:val="12"/>
        </w:numPr>
        <w:tabs>
          <w:tab w:val="num" w:pos="426"/>
        </w:tabs>
        <w:spacing w:before="0"/>
        <w:ind w:hanging="1080"/>
        <w:rPr>
          <w:rFonts w:ascii="Times New Roman" w:hAnsi="Times New Roman" w:cs="Times New Roman"/>
          <w:color w:val="auto"/>
          <w:sz w:val="24"/>
          <w:szCs w:val="24"/>
          <w:lang w:val="es-ES"/>
        </w:rPr>
      </w:pPr>
      <w:r w:rsidRPr="005B232B">
        <w:rPr>
          <w:rFonts w:ascii="Times New Roman" w:hAnsi="Times New Roman" w:cs="Times New Roman"/>
          <w:b/>
          <w:color w:val="auto"/>
          <w:sz w:val="24"/>
          <w:szCs w:val="24"/>
          <w:lang w:val="es-ES"/>
        </w:rPr>
        <w:t>Repaso</w:t>
      </w:r>
      <w:r w:rsidRPr="005B232B">
        <w:rPr>
          <w:rFonts w:ascii="Times New Roman" w:hAnsi="Times New Roman" w:cs="Times New Roman"/>
          <w:color w:val="auto"/>
          <w:sz w:val="24"/>
          <w:szCs w:val="24"/>
          <w:lang w:val="es-ES"/>
        </w:rPr>
        <w:t xml:space="preserve">: </w:t>
      </w:r>
    </w:p>
    <w:p w:rsidR="005B232B" w:rsidRPr="005B232B" w:rsidRDefault="005B232B" w:rsidP="005B232B">
      <w:pPr>
        <w:rPr>
          <w:rFonts w:ascii="Times New Roman" w:hAnsi="Times New Roman"/>
          <w:color w:val="000000"/>
          <w:sz w:val="24"/>
          <w:szCs w:val="24"/>
          <w:lang w:val="es-ES"/>
        </w:rPr>
      </w:pPr>
      <w:r w:rsidRPr="005B232B">
        <w:rPr>
          <w:rFonts w:ascii="Times New Roman" w:hAnsi="Times New Roman"/>
          <w:sz w:val="24"/>
          <w:szCs w:val="24"/>
          <w:lang w:val="es-ES"/>
        </w:rPr>
        <w:t>Las últimas dos semanas, hemos estudiado la doctrina de la creación. Vimos que la Biblia enseña que Dios creó el universo de la nada, por su palabra. Dios es el autor de todas las cosas, visibles e invisibles, las que hay en los cielos y las que hay en la tierra. Él hizo todo bueno y creó todas las cosas para su gloria.</w:t>
      </w:r>
    </w:p>
    <w:p w:rsidR="005B232B" w:rsidRPr="005B232B" w:rsidRDefault="005B232B" w:rsidP="005B232B">
      <w:pPr>
        <w:rPr>
          <w:rFonts w:ascii="Times New Roman" w:hAnsi="Times New Roman"/>
          <w:sz w:val="24"/>
          <w:szCs w:val="24"/>
          <w:lang w:val="es-ES"/>
        </w:rPr>
      </w:pPr>
    </w:p>
    <w:p w:rsidR="005B232B" w:rsidRPr="005B232B" w:rsidRDefault="005B232B" w:rsidP="005B232B">
      <w:pPr>
        <w:pStyle w:val="Textosinformato"/>
        <w:rPr>
          <w:rFonts w:ascii="Times New Roman" w:hAnsi="Times New Roman"/>
          <w:sz w:val="24"/>
          <w:szCs w:val="24"/>
          <w:lang w:val="es-ES"/>
        </w:rPr>
      </w:pPr>
      <w:r w:rsidRPr="005B232B">
        <w:rPr>
          <w:rFonts w:ascii="Times New Roman" w:hAnsi="Times New Roman"/>
          <w:sz w:val="24"/>
          <w:szCs w:val="24"/>
          <w:lang w:val="es-ES"/>
        </w:rPr>
        <w:t>Esta mañana, cambiamos nuestra atención de la doctrina de la creación a la doctrina de la providencia. Este es el plan: esta semana consideraremos fundamentalmente dos cosas:</w:t>
      </w:r>
    </w:p>
    <w:p w:rsidR="005B232B" w:rsidRPr="005B232B" w:rsidRDefault="005B232B" w:rsidP="005B232B">
      <w:pPr>
        <w:pStyle w:val="Textosinformato"/>
        <w:rPr>
          <w:rFonts w:ascii="Times New Roman" w:hAnsi="Times New Roman"/>
          <w:sz w:val="24"/>
          <w:szCs w:val="24"/>
          <w:lang w:val="es-ES"/>
        </w:rPr>
      </w:pPr>
    </w:p>
    <w:p w:rsidR="005B232B" w:rsidRPr="005B232B" w:rsidRDefault="005B232B" w:rsidP="005B232B">
      <w:pPr>
        <w:pStyle w:val="Textosinformato"/>
        <w:numPr>
          <w:ilvl w:val="0"/>
          <w:numId w:val="13"/>
        </w:numPr>
        <w:spacing w:line="276" w:lineRule="auto"/>
        <w:jc w:val="both"/>
        <w:rPr>
          <w:rFonts w:ascii="Times New Roman" w:hAnsi="Times New Roman"/>
          <w:sz w:val="24"/>
          <w:szCs w:val="24"/>
          <w:lang w:val="es-ES"/>
        </w:rPr>
      </w:pPr>
      <w:r w:rsidRPr="005B232B">
        <w:rPr>
          <w:rFonts w:ascii="Times New Roman" w:hAnsi="Times New Roman"/>
          <w:sz w:val="24"/>
          <w:szCs w:val="24"/>
          <w:lang w:val="es-ES"/>
        </w:rPr>
        <w:t>Qué es la doctrina de la providencia, y;</w:t>
      </w:r>
    </w:p>
    <w:p w:rsidR="005B232B" w:rsidRPr="005B232B" w:rsidRDefault="005B232B" w:rsidP="005B232B">
      <w:pPr>
        <w:pStyle w:val="Textosinformato"/>
        <w:numPr>
          <w:ilvl w:val="0"/>
          <w:numId w:val="13"/>
        </w:numPr>
        <w:spacing w:line="276" w:lineRule="auto"/>
        <w:jc w:val="both"/>
        <w:rPr>
          <w:rFonts w:ascii="Times New Roman" w:hAnsi="Times New Roman"/>
          <w:sz w:val="24"/>
          <w:szCs w:val="24"/>
          <w:lang w:val="es-ES"/>
        </w:rPr>
      </w:pPr>
      <w:r w:rsidRPr="005B232B">
        <w:rPr>
          <w:rFonts w:ascii="Times New Roman" w:hAnsi="Times New Roman"/>
          <w:sz w:val="24"/>
          <w:szCs w:val="24"/>
          <w:lang w:val="es-ES"/>
        </w:rPr>
        <w:t>Las diferentes implicaciones de la doctrina de la providencia para nuestras vidas.</w:t>
      </w:r>
    </w:p>
    <w:p w:rsidR="005B232B" w:rsidRPr="005B232B" w:rsidRDefault="005B232B" w:rsidP="005B232B">
      <w:pPr>
        <w:rPr>
          <w:rFonts w:ascii="Times New Roman" w:hAnsi="Times New Roman"/>
          <w:sz w:val="24"/>
          <w:szCs w:val="24"/>
          <w:lang w:val="es-ES"/>
        </w:rPr>
      </w:pPr>
    </w:p>
    <w:p w:rsidR="005B232B" w:rsidRPr="005B232B" w:rsidRDefault="005B232B" w:rsidP="005B232B">
      <w:pPr>
        <w:rPr>
          <w:rFonts w:ascii="Times New Roman" w:hAnsi="Times New Roman"/>
          <w:sz w:val="24"/>
          <w:szCs w:val="24"/>
          <w:lang w:val="es-ES"/>
        </w:rPr>
      </w:pPr>
    </w:p>
    <w:p w:rsidR="005B232B" w:rsidRPr="005B232B" w:rsidRDefault="005B232B" w:rsidP="005B232B">
      <w:pPr>
        <w:rPr>
          <w:rFonts w:ascii="Times New Roman" w:hAnsi="Times New Roman"/>
          <w:sz w:val="24"/>
          <w:szCs w:val="24"/>
          <w:lang w:val="es-ES"/>
        </w:rPr>
      </w:pPr>
    </w:p>
    <w:p w:rsidR="005B232B" w:rsidRPr="005B232B" w:rsidRDefault="005B232B" w:rsidP="005B232B">
      <w:pPr>
        <w:rPr>
          <w:rFonts w:ascii="Times New Roman" w:hAnsi="Times New Roman"/>
          <w:sz w:val="24"/>
          <w:szCs w:val="24"/>
          <w:lang w:val="es-ES"/>
        </w:rPr>
      </w:pPr>
    </w:p>
    <w:p w:rsidR="005B232B" w:rsidRPr="005B232B" w:rsidRDefault="005B232B" w:rsidP="005B232B">
      <w:pPr>
        <w:rPr>
          <w:rFonts w:ascii="Times New Roman" w:hAnsi="Times New Roman"/>
          <w:sz w:val="24"/>
          <w:szCs w:val="24"/>
          <w:lang w:val="es-ES"/>
        </w:rPr>
      </w:pPr>
    </w:p>
    <w:p w:rsidR="005B232B" w:rsidRPr="005B232B" w:rsidRDefault="005B232B" w:rsidP="005B232B">
      <w:pPr>
        <w:pStyle w:val="Ttulo5"/>
        <w:keepLines w:val="0"/>
        <w:numPr>
          <w:ilvl w:val="0"/>
          <w:numId w:val="12"/>
        </w:numPr>
        <w:tabs>
          <w:tab w:val="num" w:pos="540"/>
        </w:tabs>
        <w:spacing w:before="0"/>
        <w:ind w:hanging="1080"/>
        <w:rPr>
          <w:rFonts w:ascii="Times New Roman" w:hAnsi="Times New Roman" w:cs="Times New Roman"/>
          <w:b/>
          <w:color w:val="auto"/>
          <w:sz w:val="24"/>
          <w:szCs w:val="24"/>
        </w:rPr>
      </w:pPr>
      <w:proofErr w:type="gramStart"/>
      <w:r w:rsidRPr="005B232B">
        <w:rPr>
          <w:rFonts w:ascii="Times New Roman" w:hAnsi="Times New Roman" w:cs="Times New Roman"/>
          <w:b/>
          <w:color w:val="auto"/>
          <w:sz w:val="24"/>
          <w:szCs w:val="24"/>
        </w:rPr>
        <w:t>¿Qué es la providencia?</w:t>
      </w:r>
      <w:proofErr w:type="gramEnd"/>
    </w:p>
    <w:p w:rsidR="005B232B" w:rsidRPr="005B232B" w:rsidRDefault="005B232B" w:rsidP="005B232B">
      <w:pPr>
        <w:rPr>
          <w:rFonts w:ascii="Times New Roman" w:hAnsi="Times New Roman"/>
          <w:color w:val="000000"/>
          <w:sz w:val="24"/>
          <w:szCs w:val="24"/>
          <w:lang w:val="es-ES"/>
        </w:rPr>
      </w:pPr>
      <w:r w:rsidRPr="005B232B">
        <w:rPr>
          <w:rFonts w:ascii="Times New Roman" w:hAnsi="Times New Roman"/>
          <w:sz w:val="24"/>
          <w:szCs w:val="24"/>
          <w:lang w:val="es-ES"/>
        </w:rPr>
        <w:t xml:space="preserve">La </w:t>
      </w:r>
      <w:proofErr w:type="gramStart"/>
      <w:r w:rsidRPr="005B232B">
        <w:rPr>
          <w:rFonts w:ascii="Times New Roman" w:hAnsi="Times New Roman"/>
          <w:sz w:val="24"/>
          <w:szCs w:val="24"/>
          <w:lang w:val="es-ES"/>
        </w:rPr>
        <w:t>continua</w:t>
      </w:r>
      <w:proofErr w:type="gramEnd"/>
      <w:r w:rsidRPr="005B232B">
        <w:rPr>
          <w:rFonts w:ascii="Times New Roman" w:hAnsi="Times New Roman"/>
          <w:sz w:val="24"/>
          <w:szCs w:val="24"/>
          <w:lang w:val="es-ES"/>
        </w:rPr>
        <w:t xml:space="preserve"> relación de Dios con la creación.</w:t>
      </w:r>
    </w:p>
    <w:p w:rsidR="005B232B" w:rsidRPr="005B232B" w:rsidRDefault="005B232B" w:rsidP="005B232B">
      <w:pPr>
        <w:rPr>
          <w:rFonts w:ascii="Times New Roman" w:hAnsi="Times New Roman"/>
          <w:sz w:val="24"/>
          <w:szCs w:val="24"/>
          <w:lang w:val="es-ES"/>
        </w:rPr>
      </w:pPr>
    </w:p>
    <w:p w:rsidR="005B232B" w:rsidRDefault="005B232B" w:rsidP="005B232B">
      <w:pPr>
        <w:numPr>
          <w:ilvl w:val="1"/>
          <w:numId w:val="12"/>
        </w:numPr>
        <w:rPr>
          <w:rFonts w:ascii="Times New Roman" w:hAnsi="Times New Roman"/>
          <w:sz w:val="24"/>
          <w:szCs w:val="24"/>
          <w:lang w:val="es-ES"/>
        </w:rPr>
      </w:pPr>
      <w:r w:rsidRPr="005B232B">
        <w:rPr>
          <w:rFonts w:ascii="Times New Roman" w:hAnsi="Times New Roman"/>
          <w:sz w:val="24"/>
          <w:szCs w:val="24"/>
          <w:lang w:val="es-ES"/>
        </w:rPr>
        <w:t xml:space="preserve"> Preservación: Dios mantiene y sostiene todas las cosas.</w:t>
      </w: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pStyle w:val="Sangra2detindependiente"/>
        <w:tabs>
          <w:tab w:val="left" w:pos="900"/>
        </w:tabs>
        <w:spacing w:after="0" w:line="276" w:lineRule="auto"/>
        <w:ind w:left="1080"/>
        <w:rPr>
          <w:rFonts w:cs="Times New Roman"/>
          <w:sz w:val="24"/>
          <w:szCs w:val="24"/>
          <w:lang w:val="es-ES"/>
        </w:rPr>
      </w:pPr>
      <w:r w:rsidRPr="005B232B">
        <w:rPr>
          <w:rFonts w:cs="Times New Roman"/>
          <w:sz w:val="24"/>
          <w:szCs w:val="24"/>
          <w:lang w:val="es-ES"/>
        </w:rPr>
        <w:t>(</w:t>
      </w:r>
      <w:proofErr w:type="spellStart"/>
      <w:r w:rsidRPr="005B232B">
        <w:rPr>
          <w:rFonts w:cs="Times New Roman"/>
          <w:sz w:val="24"/>
          <w:szCs w:val="24"/>
          <w:lang w:val="es-ES"/>
        </w:rPr>
        <w:t>He.</w:t>
      </w:r>
      <w:proofErr w:type="spellEnd"/>
      <w:r w:rsidRPr="005B232B">
        <w:rPr>
          <w:rFonts w:cs="Times New Roman"/>
          <w:sz w:val="24"/>
          <w:szCs w:val="24"/>
          <w:lang w:val="es-ES"/>
        </w:rPr>
        <w:t xml:space="preserve"> 1:3; Col. 1:17; Nehemías 9:6; Job 34:14-15)</w:t>
      </w:r>
    </w:p>
    <w:p w:rsidR="005B232B" w:rsidRPr="005B232B" w:rsidRDefault="005B232B" w:rsidP="005B232B">
      <w:pPr>
        <w:pStyle w:val="Sangra2detindependiente"/>
        <w:tabs>
          <w:tab w:val="left" w:pos="900"/>
        </w:tabs>
        <w:spacing w:after="0" w:line="276" w:lineRule="auto"/>
        <w:ind w:left="1080"/>
        <w:rPr>
          <w:rFonts w:cs="Times New Roman"/>
          <w:sz w:val="24"/>
          <w:szCs w:val="24"/>
          <w:lang w:val="es-ES"/>
        </w:rPr>
      </w:pPr>
    </w:p>
    <w:p w:rsidR="005B232B" w:rsidRPr="005B232B" w:rsidRDefault="005B232B" w:rsidP="005B232B">
      <w:pPr>
        <w:pStyle w:val="Sangra2detindependiente"/>
        <w:tabs>
          <w:tab w:val="left" w:pos="900"/>
        </w:tabs>
        <w:spacing w:after="0" w:line="276" w:lineRule="auto"/>
        <w:ind w:left="1080"/>
        <w:rPr>
          <w:rFonts w:cs="Times New Roman"/>
          <w:sz w:val="24"/>
          <w:szCs w:val="24"/>
          <w:lang w:val="es-ES"/>
        </w:rPr>
      </w:pPr>
    </w:p>
    <w:p w:rsidR="005B232B" w:rsidRPr="005B232B" w:rsidRDefault="005B232B" w:rsidP="005B232B">
      <w:pPr>
        <w:pStyle w:val="Sangra2detindependiente"/>
        <w:numPr>
          <w:ilvl w:val="0"/>
          <w:numId w:val="14"/>
        </w:numPr>
        <w:tabs>
          <w:tab w:val="left" w:pos="900"/>
        </w:tabs>
        <w:spacing w:after="0" w:line="276" w:lineRule="auto"/>
        <w:rPr>
          <w:rFonts w:cs="Times New Roman"/>
          <w:sz w:val="24"/>
          <w:szCs w:val="24"/>
          <w:lang w:val="es-ES"/>
        </w:rPr>
      </w:pPr>
      <w:r w:rsidRPr="005B232B">
        <w:rPr>
          <w:rFonts w:cs="Times New Roman"/>
          <w:sz w:val="24"/>
          <w:szCs w:val="24"/>
          <w:lang w:val="es-ES"/>
        </w:rPr>
        <w:t>Aplicación</w:t>
      </w: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rPr>
          <w:rFonts w:ascii="Times New Roman" w:hAnsi="Times New Roman"/>
          <w:sz w:val="24"/>
          <w:szCs w:val="24"/>
          <w:lang w:val="es-ES"/>
        </w:rPr>
      </w:pPr>
    </w:p>
    <w:p w:rsidR="005B232B" w:rsidRDefault="005B232B" w:rsidP="005B232B">
      <w:pPr>
        <w:numPr>
          <w:ilvl w:val="1"/>
          <w:numId w:val="12"/>
        </w:numPr>
        <w:rPr>
          <w:rFonts w:ascii="Times New Roman" w:hAnsi="Times New Roman"/>
          <w:sz w:val="24"/>
          <w:szCs w:val="24"/>
          <w:lang w:val="es-ES"/>
        </w:rPr>
      </w:pPr>
      <w:r w:rsidRPr="005B232B">
        <w:rPr>
          <w:rFonts w:ascii="Times New Roman" w:hAnsi="Times New Roman"/>
          <w:sz w:val="24"/>
          <w:szCs w:val="24"/>
          <w:lang w:val="es-ES"/>
        </w:rPr>
        <w:t>Concurrencia: Dios obra en y a través de todas las cosas.</w:t>
      </w: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ind w:left="1440"/>
        <w:rPr>
          <w:rFonts w:ascii="Times New Roman" w:hAnsi="Times New Roman"/>
          <w:sz w:val="24"/>
          <w:szCs w:val="24"/>
          <w:lang w:val="es-ES"/>
        </w:rPr>
      </w:pPr>
      <w:r w:rsidRPr="005B232B">
        <w:rPr>
          <w:rFonts w:ascii="Times New Roman" w:hAnsi="Times New Roman"/>
          <w:sz w:val="24"/>
          <w:szCs w:val="24"/>
          <w:lang w:val="es-ES"/>
        </w:rPr>
        <w:t>(Génesis 45:5; Efesios 1:11; Job 37:6-13; Proverbios 16:9, 33; Job 14:5; Filipenses 2:13)</w:t>
      </w: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lang w:val="es-ES"/>
        </w:rPr>
      </w:pPr>
      <w:r w:rsidRPr="005B232B">
        <w:rPr>
          <w:rFonts w:cs="Times New Roman"/>
          <w:sz w:val="24"/>
          <w:szCs w:val="24"/>
          <w:lang w:val="es-ES"/>
        </w:rPr>
        <w:t>Causas primarias y secundarias:</w:t>
      </w:r>
    </w:p>
    <w:p w:rsidR="005B232B" w:rsidRPr="005B232B" w:rsidRDefault="005B232B" w:rsidP="005B232B">
      <w:pPr>
        <w:pStyle w:val="Prrafodelista"/>
        <w:ind w:left="2160"/>
        <w:rPr>
          <w:rFonts w:cs="Times New Roman"/>
          <w:sz w:val="24"/>
          <w:szCs w:val="24"/>
          <w:lang w:val="es-ES"/>
        </w:rPr>
      </w:pPr>
    </w:p>
    <w:p w:rsidR="005B232B" w:rsidRPr="005B232B" w:rsidRDefault="005B232B" w:rsidP="005B232B">
      <w:pPr>
        <w:pStyle w:val="Textosinformato"/>
        <w:numPr>
          <w:ilvl w:val="0"/>
          <w:numId w:val="16"/>
        </w:numPr>
        <w:spacing w:line="276" w:lineRule="auto"/>
        <w:jc w:val="both"/>
        <w:rPr>
          <w:rFonts w:ascii="Times New Roman" w:hAnsi="Times New Roman"/>
          <w:sz w:val="24"/>
          <w:szCs w:val="24"/>
          <w:lang w:val="es-ES"/>
        </w:rPr>
      </w:pPr>
      <w:r w:rsidRPr="005B232B">
        <w:rPr>
          <w:rFonts w:ascii="Times New Roman" w:hAnsi="Times New Roman"/>
          <w:sz w:val="24"/>
          <w:szCs w:val="24"/>
          <w:lang w:val="es-ES"/>
        </w:rPr>
        <w:t>La causa divina de cada acontecimiento trabaja como una causa invisible, detrás de escenas, que dirige y, por tanto, puede ser llamada «causa primaria» que planifica e inicia todo lo que sucede.</w:t>
      </w:r>
    </w:p>
    <w:p w:rsidR="005B232B" w:rsidRPr="005B232B" w:rsidRDefault="005B232B" w:rsidP="005B232B">
      <w:pPr>
        <w:pStyle w:val="Textosinformato"/>
        <w:spacing w:line="276" w:lineRule="auto"/>
        <w:ind w:left="2880"/>
        <w:jc w:val="both"/>
        <w:rPr>
          <w:rFonts w:ascii="Times New Roman" w:hAnsi="Times New Roman"/>
          <w:sz w:val="24"/>
          <w:szCs w:val="24"/>
          <w:lang w:val="es-ES"/>
        </w:rPr>
      </w:pPr>
    </w:p>
    <w:p w:rsidR="005B232B" w:rsidRPr="005B232B" w:rsidRDefault="005B232B" w:rsidP="005B232B">
      <w:pPr>
        <w:pStyle w:val="Textosinformato"/>
        <w:numPr>
          <w:ilvl w:val="0"/>
          <w:numId w:val="16"/>
        </w:numPr>
        <w:spacing w:line="276" w:lineRule="auto"/>
        <w:jc w:val="both"/>
        <w:rPr>
          <w:rFonts w:ascii="Times New Roman" w:hAnsi="Times New Roman"/>
          <w:sz w:val="24"/>
          <w:szCs w:val="24"/>
          <w:lang w:val="es-ES"/>
        </w:rPr>
      </w:pPr>
      <w:r w:rsidRPr="005B232B">
        <w:rPr>
          <w:rFonts w:ascii="Times New Roman" w:hAnsi="Times New Roman"/>
          <w:sz w:val="24"/>
          <w:szCs w:val="24"/>
          <w:lang w:val="es-ES"/>
        </w:rPr>
        <w:t>Pero lo creado produce acciones de formas consistentes con las propiedades propias de la criatura, formas que a menudo pueden ser descritas por nosotros o por científicos profesionales que observan el proceso cuidadosamente. Por tanto, estos factores y propiedades de las criaturas pueden denominarse causas «secundarias» de todo lo que sucede, incluso si son  causas evidentes para nosotros mediante la observación.</w:t>
      </w:r>
    </w:p>
    <w:p w:rsidR="005B232B" w:rsidRPr="005B232B" w:rsidRDefault="005B232B" w:rsidP="005B232B">
      <w:pPr>
        <w:pStyle w:val="Prrafodelista"/>
        <w:ind w:left="2160"/>
        <w:rPr>
          <w:rFonts w:cs="Times New Roman"/>
          <w:sz w:val="24"/>
          <w:szCs w:val="24"/>
          <w:lang w:val="es-ES"/>
        </w:rPr>
      </w:pPr>
    </w:p>
    <w:p w:rsidR="005B232B" w:rsidRPr="005B232B" w:rsidRDefault="005B232B" w:rsidP="005B232B">
      <w:pPr>
        <w:pStyle w:val="Prrafodelista"/>
        <w:ind w:left="2160"/>
        <w:rPr>
          <w:rFonts w:cs="Times New Roman"/>
          <w:sz w:val="24"/>
          <w:szCs w:val="24"/>
          <w:lang w:val="es-ES"/>
        </w:rPr>
      </w:pPr>
    </w:p>
    <w:p w:rsidR="005B232B" w:rsidRPr="005B232B" w:rsidRDefault="005B232B" w:rsidP="005B232B">
      <w:pPr>
        <w:rPr>
          <w:rFonts w:ascii="Times New Roman" w:hAnsi="Times New Roman"/>
          <w:sz w:val="24"/>
          <w:szCs w:val="24"/>
          <w:lang w:val="es-ES"/>
        </w:rPr>
      </w:pPr>
    </w:p>
    <w:p w:rsidR="005B232B" w:rsidRPr="005B232B" w:rsidRDefault="005B232B" w:rsidP="005B232B">
      <w:pPr>
        <w:pStyle w:val="Prrafodelista"/>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4"/>
          <w:szCs w:val="24"/>
          <w:lang w:val="es-ES"/>
        </w:rPr>
      </w:pPr>
      <w:r w:rsidRPr="005B232B">
        <w:rPr>
          <w:rFonts w:cs="Times New Roman"/>
          <w:sz w:val="24"/>
          <w:szCs w:val="24"/>
          <w:lang w:val="es-ES"/>
        </w:rPr>
        <w:t>Ilustración</w:t>
      </w:r>
    </w:p>
    <w:p w:rsidR="005B232B" w:rsidRPr="005B232B" w:rsidRDefault="005B232B" w:rsidP="005B232B">
      <w:pPr>
        <w:widowControl w:val="0"/>
        <w:autoSpaceDE w:val="0"/>
        <w:autoSpaceDN w:val="0"/>
        <w:adjustRightInd w:val="0"/>
        <w:jc w:val="both"/>
        <w:rPr>
          <w:rFonts w:ascii="Times New Roman" w:hAnsi="Times New Roman"/>
          <w:sz w:val="24"/>
          <w:szCs w:val="24"/>
          <w:lang w:val="es-ES"/>
        </w:rPr>
      </w:pPr>
    </w:p>
    <w:p w:rsidR="005B232B" w:rsidRPr="005B232B" w:rsidRDefault="005B232B" w:rsidP="005B232B">
      <w:pPr>
        <w:widowControl w:val="0"/>
        <w:autoSpaceDE w:val="0"/>
        <w:autoSpaceDN w:val="0"/>
        <w:adjustRightInd w:val="0"/>
        <w:jc w:val="both"/>
        <w:rPr>
          <w:rFonts w:ascii="Times New Roman" w:hAnsi="Times New Roman"/>
          <w:sz w:val="24"/>
          <w:szCs w:val="24"/>
          <w:lang w:val="es-ES"/>
        </w:rPr>
      </w:pPr>
    </w:p>
    <w:p w:rsidR="005B232B" w:rsidRPr="005B232B" w:rsidRDefault="005B232B" w:rsidP="005B232B">
      <w:pPr>
        <w:widowControl w:val="0"/>
        <w:autoSpaceDE w:val="0"/>
        <w:autoSpaceDN w:val="0"/>
        <w:adjustRightInd w:val="0"/>
        <w:jc w:val="both"/>
        <w:rPr>
          <w:rFonts w:ascii="Times New Roman" w:hAnsi="Times New Roman"/>
          <w:sz w:val="24"/>
          <w:szCs w:val="24"/>
          <w:lang w:val="es-ES"/>
        </w:rPr>
      </w:pPr>
    </w:p>
    <w:p w:rsidR="005B232B" w:rsidRPr="005B232B" w:rsidRDefault="005B232B" w:rsidP="005B232B">
      <w:pPr>
        <w:pStyle w:val="Prrafodelista"/>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4"/>
          <w:szCs w:val="24"/>
          <w:lang w:val="es-ES"/>
        </w:rPr>
      </w:pPr>
      <w:r w:rsidRPr="005B232B">
        <w:rPr>
          <w:rFonts w:cs="Times New Roman"/>
          <w:sz w:val="24"/>
          <w:szCs w:val="24"/>
          <w:lang w:val="es-ES"/>
        </w:rPr>
        <w:t>Aplicación</w:t>
      </w:r>
    </w:p>
    <w:p w:rsidR="005B232B" w:rsidRPr="005B232B" w:rsidRDefault="005B232B" w:rsidP="005B232B">
      <w:pPr>
        <w:rPr>
          <w:rFonts w:ascii="Times New Roman" w:hAnsi="Times New Roman"/>
          <w:sz w:val="24"/>
          <w:szCs w:val="24"/>
          <w:lang w:val="es-ES"/>
        </w:rPr>
      </w:pPr>
    </w:p>
    <w:p w:rsidR="005B232B" w:rsidRDefault="005B232B" w:rsidP="005B232B">
      <w:pPr>
        <w:numPr>
          <w:ilvl w:val="1"/>
          <w:numId w:val="12"/>
        </w:numPr>
        <w:rPr>
          <w:rFonts w:ascii="Times New Roman" w:hAnsi="Times New Roman"/>
          <w:sz w:val="24"/>
          <w:szCs w:val="24"/>
          <w:lang w:val="es-ES"/>
        </w:rPr>
      </w:pPr>
      <w:r w:rsidRPr="005B232B">
        <w:rPr>
          <w:rFonts w:ascii="Times New Roman" w:hAnsi="Times New Roman"/>
          <w:sz w:val="24"/>
          <w:szCs w:val="24"/>
          <w:lang w:val="es-ES"/>
        </w:rPr>
        <w:t>Gobierno: Dios gobierna y dirige todas las cosas</w:t>
      </w:r>
    </w:p>
    <w:p w:rsidR="005B232B" w:rsidRPr="005B232B" w:rsidRDefault="005B232B" w:rsidP="005B232B">
      <w:pPr>
        <w:ind w:left="1440"/>
        <w:rPr>
          <w:rFonts w:ascii="Times New Roman" w:hAnsi="Times New Roman"/>
          <w:sz w:val="24"/>
          <w:szCs w:val="24"/>
          <w:lang w:val="es-ES"/>
        </w:rPr>
      </w:pPr>
    </w:p>
    <w:p w:rsidR="005B232B" w:rsidRPr="005B232B" w:rsidRDefault="005B232B" w:rsidP="005B232B">
      <w:pPr>
        <w:ind w:left="1440"/>
        <w:rPr>
          <w:rFonts w:ascii="Times New Roman" w:hAnsi="Times New Roman"/>
          <w:sz w:val="24"/>
          <w:szCs w:val="24"/>
          <w:lang w:val="es-ES"/>
        </w:rPr>
      </w:pPr>
      <w:r w:rsidRPr="005B232B">
        <w:rPr>
          <w:rFonts w:ascii="Times New Roman" w:hAnsi="Times New Roman"/>
          <w:sz w:val="24"/>
          <w:szCs w:val="24"/>
          <w:lang w:val="es-ES"/>
        </w:rPr>
        <w:t>(Daniel 4:35; Romanos 8:28; Salmo 103:19)</w:t>
      </w:r>
    </w:p>
    <w:p w:rsidR="005B232B" w:rsidRPr="005B232B" w:rsidRDefault="005B232B" w:rsidP="005B232B">
      <w:pPr>
        <w:widowControl w:val="0"/>
        <w:autoSpaceDE w:val="0"/>
        <w:autoSpaceDN w:val="0"/>
        <w:adjustRightInd w:val="0"/>
        <w:ind w:left="720"/>
        <w:jc w:val="both"/>
        <w:rPr>
          <w:rFonts w:ascii="Times New Roman" w:hAnsi="Times New Roman"/>
          <w:sz w:val="24"/>
          <w:szCs w:val="24"/>
          <w:lang w:val="es-ES"/>
        </w:rPr>
      </w:pPr>
    </w:p>
    <w:p w:rsidR="005B232B" w:rsidRPr="005B232B" w:rsidRDefault="005B232B" w:rsidP="005B232B">
      <w:pPr>
        <w:pStyle w:val="Prrafodelista"/>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cs="Times New Roman"/>
          <w:sz w:val="24"/>
          <w:szCs w:val="24"/>
          <w:lang w:val="es-ES"/>
        </w:rPr>
      </w:pPr>
      <w:r w:rsidRPr="005B232B">
        <w:rPr>
          <w:rFonts w:cs="Times New Roman"/>
          <w:sz w:val="24"/>
          <w:szCs w:val="24"/>
          <w:lang w:val="es-ES"/>
        </w:rPr>
        <w:t>Aplicación</w:t>
      </w: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r w:rsidRPr="005B232B">
        <w:rPr>
          <w:rFonts w:cs="Times New Roman"/>
          <w:b/>
          <w:sz w:val="24"/>
          <w:szCs w:val="24"/>
          <w:lang w:val="es-ES"/>
        </w:rPr>
        <w:t>CONFIANZA</w:t>
      </w:r>
      <w:r w:rsidRPr="005B232B">
        <w:rPr>
          <w:rFonts w:cs="Times New Roman"/>
          <w:sz w:val="24"/>
          <w:szCs w:val="24"/>
          <w:lang w:val="es-ES"/>
        </w:rPr>
        <w:t xml:space="preserve">: Creer en la providencia de Dios </w:t>
      </w:r>
      <w:r w:rsidRPr="005B232B">
        <w:rPr>
          <w:rFonts w:cs="Times New Roman"/>
          <w:sz w:val="24"/>
          <w:szCs w:val="24"/>
          <w:u w:val="single"/>
          <w:lang w:val="es-ES"/>
        </w:rPr>
        <w:t>significa</w:t>
      </w:r>
      <w:r w:rsidRPr="005B232B">
        <w:rPr>
          <w:rFonts w:cs="Times New Roman"/>
          <w:sz w:val="24"/>
          <w:szCs w:val="24"/>
          <w:lang w:val="es-ES"/>
        </w:rPr>
        <w:t xml:space="preserve"> que puedo confiar en Dios para todas las cosas porque él ya ha resuelto nuestro mayor problema… el pecado.</w:t>
      </w: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r w:rsidRPr="005B232B">
        <w:rPr>
          <w:rFonts w:cs="Times New Roman"/>
          <w:b/>
          <w:sz w:val="24"/>
          <w:szCs w:val="24"/>
          <w:lang w:val="es-ES"/>
        </w:rPr>
        <w:t>PACIENCIA</w:t>
      </w:r>
      <w:r w:rsidRPr="005B232B">
        <w:rPr>
          <w:rFonts w:cs="Times New Roman"/>
          <w:sz w:val="24"/>
          <w:szCs w:val="24"/>
          <w:lang w:val="es-ES"/>
        </w:rPr>
        <w:t>: La providencia de Dios también significa que podemos ser pacientes en la adversidad.</w:t>
      </w: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r w:rsidRPr="005B232B">
        <w:rPr>
          <w:rFonts w:cs="Times New Roman"/>
          <w:b/>
          <w:sz w:val="24"/>
          <w:szCs w:val="24"/>
          <w:lang w:val="es-ES"/>
        </w:rPr>
        <w:t>GRATITUD</w:t>
      </w:r>
      <w:r w:rsidRPr="005B232B">
        <w:rPr>
          <w:rFonts w:cs="Times New Roman"/>
          <w:sz w:val="24"/>
          <w:szCs w:val="24"/>
          <w:lang w:val="es-ES"/>
        </w:rPr>
        <w:t xml:space="preserve">: Debemos </w:t>
      </w:r>
      <w:proofErr w:type="spellStart"/>
      <w:r w:rsidRPr="005B232B">
        <w:rPr>
          <w:rFonts w:cs="Times New Roman"/>
          <w:sz w:val="24"/>
          <w:szCs w:val="24"/>
          <w:lang w:val="es-ES"/>
        </w:rPr>
        <w:t>sser</w:t>
      </w:r>
      <w:proofErr w:type="spellEnd"/>
      <w:r w:rsidRPr="005B232B">
        <w:rPr>
          <w:rFonts w:cs="Times New Roman"/>
          <w:sz w:val="24"/>
          <w:szCs w:val="24"/>
          <w:lang w:val="es-ES"/>
        </w:rPr>
        <w:t xml:space="preserve"> agradecidos cualquiera sea la circunstancia en la que nos encontremos.</w:t>
      </w: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p>
    <w:p w:rsidR="005B232B" w:rsidRPr="005B232B" w:rsidRDefault="005B232B" w:rsidP="005B232B">
      <w:pPr>
        <w:pStyle w:val="Prrafodelista"/>
        <w:widowControl w:val="0"/>
        <w:autoSpaceDE w:val="0"/>
        <w:autoSpaceDN w:val="0"/>
        <w:adjustRightInd w:val="0"/>
        <w:ind w:left="1440"/>
        <w:jc w:val="both"/>
        <w:rPr>
          <w:rFonts w:cs="Times New Roman"/>
          <w:sz w:val="24"/>
          <w:szCs w:val="24"/>
          <w:lang w:val="es-ES"/>
        </w:rPr>
      </w:pPr>
      <w:r w:rsidRPr="005B232B">
        <w:rPr>
          <w:rFonts w:cs="Times New Roman"/>
          <w:b/>
          <w:sz w:val="24"/>
          <w:szCs w:val="24"/>
          <w:lang w:val="es-ES"/>
        </w:rPr>
        <w:t>ESPERANZA</w:t>
      </w:r>
      <w:r w:rsidRPr="005B232B">
        <w:rPr>
          <w:rFonts w:cs="Times New Roman"/>
          <w:sz w:val="24"/>
          <w:szCs w:val="24"/>
          <w:lang w:val="es-ES"/>
        </w:rPr>
        <w:t>: Con miras al futuro, la providencia de Dios significa que podemos tener una esperanza segura en nuestro Dios y Padre fiel de que nada nos separará de su amor.</w:t>
      </w:r>
    </w:p>
    <w:p w:rsidR="009C0D87" w:rsidRPr="005B232B" w:rsidRDefault="009C0D87" w:rsidP="005B232B">
      <w:pPr>
        <w:pStyle w:val="Ttulo1"/>
        <w:jc w:val="center"/>
        <w:rPr>
          <w:rFonts w:ascii="Times New Roman" w:hAnsi="Times New Roman" w:cs="Times New Roman"/>
          <w:sz w:val="24"/>
          <w:szCs w:val="24"/>
          <w:lang w:val="es-ES"/>
        </w:rPr>
      </w:pPr>
    </w:p>
    <w:sectPr w:rsidR="009C0D87" w:rsidRPr="005B232B" w:rsidSect="0074419C">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0BD"/>
    <w:multiLevelType w:val="hybridMultilevel"/>
    <w:tmpl w:val="F5207F46"/>
    <w:lvl w:ilvl="0" w:tplc="30082CDA">
      <w:start w:val="1"/>
      <w:numFmt w:val="upperLetter"/>
      <w:lvlText w:val="%1."/>
      <w:lvlJc w:val="left"/>
      <w:pPr>
        <w:ind w:left="7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4D118B"/>
    <w:multiLevelType w:val="hybridMultilevel"/>
    <w:tmpl w:val="527A7C34"/>
    <w:lvl w:ilvl="0" w:tplc="18A4C304">
      <w:start w:val="2"/>
      <w:numFmt w:val="upperLetter"/>
      <w:lvlText w:val="%1."/>
      <w:lvlJc w:val="left"/>
      <w:pPr>
        <w:ind w:left="7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606081"/>
    <w:multiLevelType w:val="hybridMultilevel"/>
    <w:tmpl w:val="F5F20850"/>
    <w:lvl w:ilvl="0" w:tplc="8988877C">
      <w:start w:val="1"/>
      <w:numFmt w:val="upperLetter"/>
      <w:lvlText w:val="%1."/>
      <w:lvlJc w:val="left"/>
      <w:pPr>
        <w:ind w:left="7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AC31BA"/>
    <w:multiLevelType w:val="hybridMultilevel"/>
    <w:tmpl w:val="AC1E7D3C"/>
    <w:lvl w:ilvl="0" w:tplc="EEE42DB2">
      <w:start w:val="1"/>
      <w:numFmt w:val="upperLetter"/>
      <w:lvlText w:val="%1."/>
      <w:lvlJc w:val="left"/>
      <w:pPr>
        <w:ind w:left="780" w:hanging="360"/>
      </w:pPr>
      <w:rPr>
        <w:rFonts w:hint="default"/>
        <w:b w:val="0"/>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nsid w:val="142179F9"/>
    <w:multiLevelType w:val="hybridMultilevel"/>
    <w:tmpl w:val="A85C72EA"/>
    <w:lvl w:ilvl="0" w:tplc="F9C0CF34">
      <w:numFmt w:val="bullet"/>
      <w:lvlText w:val="-"/>
      <w:lvlJc w:val="left"/>
      <w:pPr>
        <w:ind w:left="1440" w:hanging="360"/>
      </w:pPr>
      <w:rPr>
        <w:rFonts w:ascii="Times New Roman" w:eastAsia="Arial Unicode MS"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1D5618B2"/>
    <w:multiLevelType w:val="hybridMultilevel"/>
    <w:tmpl w:val="29D4FAF4"/>
    <w:lvl w:ilvl="0" w:tplc="8F509A76">
      <w:start w:val="2"/>
      <w:numFmt w:val="upperLetter"/>
      <w:lvlText w:val="%1."/>
      <w:lvlJc w:val="left"/>
      <w:pPr>
        <w:ind w:left="7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7B4D45"/>
    <w:multiLevelType w:val="hybridMultilevel"/>
    <w:tmpl w:val="2F6E0922"/>
    <w:styleLink w:val="NumberedList"/>
    <w:lvl w:ilvl="0" w:tplc="E18C3B5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DACCC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903EB6">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CE65096">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2072408E">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466AD16">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3CAC0A2">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5866930">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B10A8298">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8544D5C"/>
    <w:multiLevelType w:val="hybridMultilevel"/>
    <w:tmpl w:val="26028762"/>
    <w:styleLink w:val="List1"/>
    <w:lvl w:ilvl="0" w:tplc="1E68F1E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25873F6">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39CD836">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3454D85A">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B44C65DA">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C270C672">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7F267688">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B09CF7AE">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545A81D2">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440392D"/>
    <w:multiLevelType w:val="hybridMultilevel"/>
    <w:tmpl w:val="76BA25D0"/>
    <w:lvl w:ilvl="0" w:tplc="04090005">
      <w:start w:val="1"/>
      <w:numFmt w:val="bullet"/>
      <w:lvlText w:val=""/>
      <w:lvlJc w:val="left"/>
      <w:pPr>
        <w:ind w:left="21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47553E18"/>
    <w:multiLevelType w:val="hybridMultilevel"/>
    <w:tmpl w:val="A5120D96"/>
    <w:lvl w:ilvl="0" w:tplc="0C0A0003">
      <w:start w:val="1"/>
      <w:numFmt w:val="bullet"/>
      <w:lvlText w:val="o"/>
      <w:lvlJc w:val="left"/>
      <w:pPr>
        <w:ind w:left="288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91275A1"/>
    <w:multiLevelType w:val="hybridMultilevel"/>
    <w:tmpl w:val="D05A83BE"/>
    <w:lvl w:ilvl="0" w:tplc="0C0A0015">
      <w:start w:val="1"/>
      <w:numFmt w:val="upperLetter"/>
      <w:lvlText w:val="%1."/>
      <w:lvlJc w:val="left"/>
      <w:pPr>
        <w:ind w:left="78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4EE8617E"/>
    <w:multiLevelType w:val="hybridMultilevel"/>
    <w:tmpl w:val="CE843910"/>
    <w:styleLink w:val="List10"/>
    <w:lvl w:ilvl="0" w:tplc="7A44121C">
      <w:start w:val="1"/>
      <w:numFmt w:val="upperRoman"/>
      <w:lvlText w:val="%1."/>
      <w:lvlJc w:val="left"/>
      <w:pPr>
        <w:ind w:left="780" w:hanging="72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3822E4E2">
      <w:start w:val="1"/>
      <w:numFmt w:val="upperLetter"/>
      <w:lvlText w:val="%2."/>
      <w:lvlJc w:val="left"/>
      <w:pPr>
        <w:ind w:left="114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tplc="3D3A41C6">
      <w:start w:val="1"/>
      <w:numFmt w:val="decimal"/>
      <w:suff w:val="nothing"/>
      <w:lvlText w:val="%3."/>
      <w:lvlJc w:val="left"/>
      <w:pPr>
        <w:tabs>
          <w:tab w:val="left" w:pos="1260"/>
        </w:tabs>
        <w:ind w:left="1701"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AFE2008">
      <w:start w:val="1"/>
      <w:numFmt w:val="lowerLetter"/>
      <w:suff w:val="nothing"/>
      <w:lvlText w:val="%4."/>
      <w:lvlJc w:val="left"/>
      <w:pPr>
        <w:tabs>
          <w:tab w:val="left" w:pos="1260"/>
        </w:tabs>
        <w:ind w:left="1941" w:hanging="44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4" w:tplc="3E385F78">
      <w:start w:val="1"/>
      <w:numFmt w:val="lowerLetter"/>
      <w:lvlText w:val="%5."/>
      <w:lvlJc w:val="left"/>
      <w:pPr>
        <w:tabs>
          <w:tab w:val="left" w:pos="1260"/>
          <w:tab w:val="num" w:pos="3270"/>
        </w:tabs>
        <w:ind w:left="371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5" w:tplc="F34AE868">
      <w:start w:val="1"/>
      <w:numFmt w:val="lowerLetter"/>
      <w:lvlText w:val="%6."/>
      <w:lvlJc w:val="left"/>
      <w:pPr>
        <w:tabs>
          <w:tab w:val="left" w:pos="1260"/>
          <w:tab w:val="num" w:pos="3990"/>
        </w:tabs>
        <w:ind w:left="443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6" w:tplc="6D3286B0">
      <w:start w:val="1"/>
      <w:numFmt w:val="decimal"/>
      <w:lvlText w:val="%7."/>
      <w:lvlJc w:val="left"/>
      <w:pPr>
        <w:tabs>
          <w:tab w:val="left" w:pos="1260"/>
          <w:tab w:val="num" w:pos="4710"/>
        </w:tabs>
        <w:ind w:left="515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7" w:tplc="B6904614">
      <w:start w:val="1"/>
      <w:numFmt w:val="lowerLetter"/>
      <w:lvlText w:val="%8."/>
      <w:lvlJc w:val="left"/>
      <w:pPr>
        <w:tabs>
          <w:tab w:val="left" w:pos="1260"/>
          <w:tab w:val="num" w:pos="5430"/>
        </w:tabs>
        <w:ind w:left="587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8" w:tplc="F142390C">
      <w:start w:val="1"/>
      <w:numFmt w:val="lowerRoman"/>
      <w:lvlText w:val="%9."/>
      <w:lvlJc w:val="left"/>
      <w:pPr>
        <w:tabs>
          <w:tab w:val="left" w:pos="1260"/>
          <w:tab w:val="num" w:pos="6152"/>
        </w:tabs>
        <w:ind w:left="6593" w:hanging="753"/>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abstractNum>
  <w:abstractNum w:abstractNumId="12">
    <w:nsid w:val="5E467839"/>
    <w:multiLevelType w:val="hybridMultilevel"/>
    <w:tmpl w:val="E8F22A9C"/>
    <w:lvl w:ilvl="0" w:tplc="52D88D72">
      <w:start w:val="3"/>
      <w:numFmt w:val="upperLetter"/>
      <w:lvlText w:val="%1."/>
      <w:lvlJc w:val="left"/>
      <w:pPr>
        <w:ind w:left="78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32290E"/>
    <w:multiLevelType w:val="hybridMultilevel"/>
    <w:tmpl w:val="5084679E"/>
    <w:lvl w:ilvl="0" w:tplc="8C18211C">
      <w:start w:val="1"/>
      <w:numFmt w:val="decimal"/>
      <w:lvlText w:val="%1."/>
      <w:lvlJc w:val="left"/>
      <w:pPr>
        <w:tabs>
          <w:tab w:val="num" w:pos="1080"/>
        </w:tabs>
        <w:ind w:left="1080" w:hanging="720"/>
      </w:pPr>
      <w:rPr>
        <w:b/>
        <w:sz w:val="24"/>
      </w:rPr>
    </w:lvl>
    <w:lvl w:ilvl="1" w:tplc="0C0A0015">
      <w:start w:val="1"/>
      <w:numFmt w:val="upperLetter"/>
      <w:lvlText w:val="%2."/>
      <w:lvlJc w:val="left"/>
      <w:pPr>
        <w:tabs>
          <w:tab w:val="num" w:pos="1440"/>
        </w:tabs>
        <w:ind w:left="1440" w:hanging="360"/>
      </w:pPr>
    </w:lvl>
    <w:lvl w:ilvl="2" w:tplc="35320872">
      <w:start w:val="1"/>
      <w:numFmt w:val="lowerLetter"/>
      <w:lvlText w:val="%3."/>
      <w:lvlJc w:val="left"/>
      <w:pPr>
        <w:tabs>
          <w:tab w:val="num" w:pos="2340"/>
        </w:tabs>
        <w:ind w:left="2340" w:hanging="360"/>
      </w:pPr>
    </w:lvl>
    <w:lvl w:ilvl="3" w:tplc="3FE20B9E">
      <w:start w:val="1"/>
      <w:numFmt w:val="lowerLetter"/>
      <w:lvlText w:val="%4)"/>
      <w:lvlJc w:val="left"/>
      <w:pPr>
        <w:tabs>
          <w:tab w:val="num" w:pos="2880"/>
        </w:tabs>
        <w:ind w:left="2880" w:hanging="360"/>
      </w:pPr>
    </w:lvl>
    <w:lvl w:ilvl="4" w:tplc="1E306048">
      <w:start w:val="1"/>
      <w:numFmt w:val="decimal"/>
      <w:lvlText w:val="%5."/>
      <w:lvlJc w:val="left"/>
      <w:pPr>
        <w:tabs>
          <w:tab w:val="num" w:pos="3600"/>
        </w:tabs>
        <w:ind w:left="3600" w:hanging="360"/>
      </w:pPr>
    </w:lvl>
    <w:lvl w:ilvl="5" w:tplc="3D3C8B94">
      <w:start w:val="1"/>
      <w:numFmt w:val="decimal"/>
      <w:lvlText w:val="%6."/>
      <w:lvlJc w:val="left"/>
      <w:pPr>
        <w:tabs>
          <w:tab w:val="num" w:pos="4320"/>
        </w:tabs>
        <w:ind w:left="4320" w:hanging="360"/>
      </w:pPr>
    </w:lvl>
    <w:lvl w:ilvl="6" w:tplc="256AC680">
      <w:start w:val="1"/>
      <w:numFmt w:val="decimal"/>
      <w:lvlText w:val="%7."/>
      <w:lvlJc w:val="left"/>
      <w:pPr>
        <w:tabs>
          <w:tab w:val="num" w:pos="5040"/>
        </w:tabs>
        <w:ind w:left="5040" w:hanging="360"/>
      </w:pPr>
    </w:lvl>
    <w:lvl w:ilvl="7" w:tplc="B964BF1C">
      <w:start w:val="1"/>
      <w:numFmt w:val="decimal"/>
      <w:lvlText w:val="%8."/>
      <w:lvlJc w:val="left"/>
      <w:pPr>
        <w:tabs>
          <w:tab w:val="num" w:pos="5760"/>
        </w:tabs>
        <w:ind w:left="5760" w:hanging="360"/>
      </w:pPr>
    </w:lvl>
    <w:lvl w:ilvl="8" w:tplc="45A2DBCE">
      <w:start w:val="1"/>
      <w:numFmt w:val="decimal"/>
      <w:lvlText w:val="%9."/>
      <w:lvlJc w:val="left"/>
      <w:pPr>
        <w:tabs>
          <w:tab w:val="num" w:pos="6480"/>
        </w:tabs>
        <w:ind w:left="6480" w:hanging="360"/>
      </w:pPr>
    </w:lvl>
  </w:abstractNum>
  <w:abstractNum w:abstractNumId="14">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15">
    <w:nsid w:val="696C25AF"/>
    <w:multiLevelType w:val="hybridMultilevel"/>
    <w:tmpl w:val="C0727192"/>
    <w:styleLink w:val="List6"/>
    <w:lvl w:ilvl="0" w:tplc="852E9BFE">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DD92CB96">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BE126A10">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54A4AC3E">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3F4404A">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B97EB5FA">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BAE0C812">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092A0690">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1DEAEFEC">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num w:numId="1">
    <w:abstractNumId w:val="6"/>
  </w:num>
  <w:num w:numId="2">
    <w:abstractNumId w:val="14"/>
  </w:num>
  <w:num w:numId="3">
    <w:abstractNumId w:val="15"/>
  </w:num>
  <w:num w:numId="4">
    <w:abstractNumId w:val="7"/>
  </w:num>
  <w:num w:numId="5">
    <w:abstractNumId w:val="11"/>
  </w:num>
  <w:num w:numId="6">
    <w:abstractNumId w:val="3"/>
  </w:num>
  <w:num w:numId="7">
    <w:abstractNumId w:val="0"/>
  </w:num>
  <w:num w:numId="8">
    <w:abstractNumId w:val="5"/>
  </w:num>
  <w:num w:numId="9">
    <w:abstractNumId w:val="2"/>
  </w:num>
  <w:num w:numId="10">
    <w:abstractNumId w:val="1"/>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characterSpacingControl w:val="doNotCompress"/>
  <w:compat/>
  <w:rsids>
    <w:rsidRoot w:val="00474C5D"/>
    <w:rsid w:val="00003633"/>
    <w:rsid w:val="00026CFE"/>
    <w:rsid w:val="00030B4F"/>
    <w:rsid w:val="000660E8"/>
    <w:rsid w:val="00097EA9"/>
    <w:rsid w:val="000A0263"/>
    <w:rsid w:val="000E644B"/>
    <w:rsid w:val="001320B6"/>
    <w:rsid w:val="0015405D"/>
    <w:rsid w:val="00185B54"/>
    <w:rsid w:val="00272A78"/>
    <w:rsid w:val="002D712C"/>
    <w:rsid w:val="00312C30"/>
    <w:rsid w:val="00347891"/>
    <w:rsid w:val="00385E98"/>
    <w:rsid w:val="003931E0"/>
    <w:rsid w:val="003B3561"/>
    <w:rsid w:val="003C1BBB"/>
    <w:rsid w:val="00404F45"/>
    <w:rsid w:val="00405ECA"/>
    <w:rsid w:val="004710E2"/>
    <w:rsid w:val="00474C5D"/>
    <w:rsid w:val="00475AF0"/>
    <w:rsid w:val="00475DC2"/>
    <w:rsid w:val="00485F48"/>
    <w:rsid w:val="004A45EB"/>
    <w:rsid w:val="004B2F79"/>
    <w:rsid w:val="004C2AFA"/>
    <w:rsid w:val="004D27BC"/>
    <w:rsid w:val="004F7FE3"/>
    <w:rsid w:val="005025C9"/>
    <w:rsid w:val="00586889"/>
    <w:rsid w:val="005B1AAC"/>
    <w:rsid w:val="005B232B"/>
    <w:rsid w:val="005B2DAE"/>
    <w:rsid w:val="005B4EC3"/>
    <w:rsid w:val="005C38A3"/>
    <w:rsid w:val="005C702C"/>
    <w:rsid w:val="0063054C"/>
    <w:rsid w:val="006346B8"/>
    <w:rsid w:val="006369B8"/>
    <w:rsid w:val="006F0BF6"/>
    <w:rsid w:val="00731247"/>
    <w:rsid w:val="00742601"/>
    <w:rsid w:val="0074419C"/>
    <w:rsid w:val="00782952"/>
    <w:rsid w:val="007B63F6"/>
    <w:rsid w:val="007C2B9A"/>
    <w:rsid w:val="007D240E"/>
    <w:rsid w:val="007E7DAC"/>
    <w:rsid w:val="008420C4"/>
    <w:rsid w:val="00842A83"/>
    <w:rsid w:val="00871101"/>
    <w:rsid w:val="008C044D"/>
    <w:rsid w:val="008C6631"/>
    <w:rsid w:val="008D569F"/>
    <w:rsid w:val="008F1D60"/>
    <w:rsid w:val="009024D7"/>
    <w:rsid w:val="00960966"/>
    <w:rsid w:val="009926D8"/>
    <w:rsid w:val="009C0D87"/>
    <w:rsid w:val="009E27AC"/>
    <w:rsid w:val="00A32261"/>
    <w:rsid w:val="00A83D07"/>
    <w:rsid w:val="00AB1C6C"/>
    <w:rsid w:val="00AB2FE4"/>
    <w:rsid w:val="00AF0C69"/>
    <w:rsid w:val="00B20EEA"/>
    <w:rsid w:val="00B37ED1"/>
    <w:rsid w:val="00B53200"/>
    <w:rsid w:val="00B8702A"/>
    <w:rsid w:val="00BA511F"/>
    <w:rsid w:val="00BD0C5A"/>
    <w:rsid w:val="00BD620E"/>
    <w:rsid w:val="00BE1685"/>
    <w:rsid w:val="00BF74AF"/>
    <w:rsid w:val="00C22C6C"/>
    <w:rsid w:val="00C620AC"/>
    <w:rsid w:val="00C648B3"/>
    <w:rsid w:val="00C651E4"/>
    <w:rsid w:val="00C83BF8"/>
    <w:rsid w:val="00C84289"/>
    <w:rsid w:val="00C85AA8"/>
    <w:rsid w:val="00C95909"/>
    <w:rsid w:val="00D00E2C"/>
    <w:rsid w:val="00D011FB"/>
    <w:rsid w:val="00D459F5"/>
    <w:rsid w:val="00D73A05"/>
    <w:rsid w:val="00D745BC"/>
    <w:rsid w:val="00D85192"/>
    <w:rsid w:val="00DA6815"/>
    <w:rsid w:val="00DD7CE5"/>
    <w:rsid w:val="00DF11DA"/>
    <w:rsid w:val="00E1797A"/>
    <w:rsid w:val="00E211DB"/>
    <w:rsid w:val="00E37693"/>
    <w:rsid w:val="00EE766A"/>
    <w:rsid w:val="00EF0982"/>
    <w:rsid w:val="00EF7B9E"/>
    <w:rsid w:val="00F675A1"/>
    <w:rsid w:val="00F9503E"/>
    <w:rsid w:val="00FC2796"/>
    <w:rsid w:val="00FE29F7"/>
    <w:rsid w:val="00FE3A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C5D"/>
    <w:rPr>
      <w:rFonts w:ascii="Book Antiqua" w:hAnsi="Book Antiqua"/>
      <w:sz w:val="22"/>
    </w:rPr>
  </w:style>
  <w:style w:type="paragraph" w:styleId="Ttulo1">
    <w:name w:val="heading 1"/>
    <w:basedOn w:val="Normal"/>
    <w:next w:val="Normal"/>
    <w:link w:val="Ttulo1Car"/>
    <w:qFormat/>
    <w:rsid w:val="00C651E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qFormat/>
    <w:rsid w:val="00474C5D"/>
    <w:pPr>
      <w:keepNext/>
      <w:outlineLvl w:val="3"/>
    </w:pPr>
    <w:rPr>
      <w:rFonts w:ascii="Times New Roman" w:hAnsi="Times New Roman"/>
      <w:b/>
      <w:sz w:val="24"/>
    </w:rPr>
  </w:style>
  <w:style w:type="paragraph" w:styleId="Ttulo5">
    <w:name w:val="heading 5"/>
    <w:basedOn w:val="Normal"/>
    <w:next w:val="Normal"/>
    <w:link w:val="Ttulo5Car"/>
    <w:uiPriority w:val="9"/>
    <w:semiHidden/>
    <w:unhideWhenUsed/>
    <w:qFormat/>
    <w:rsid w:val="005B232B"/>
    <w:pPr>
      <w:keepNext/>
      <w:keepLines/>
      <w:spacing w:before="200"/>
      <w:outlineLvl w:val="4"/>
    </w:pPr>
    <w:rPr>
      <w:rFonts w:asciiTheme="majorHAnsi" w:eastAsiaTheme="majorEastAsia" w:hAnsiTheme="majorHAnsi" w:cstheme="majorBidi"/>
      <w:color w:val="1F4D78" w:themeColor="accent1" w:themeShade="7F"/>
      <w:sz w:val="20"/>
    </w:rPr>
  </w:style>
  <w:style w:type="paragraph" w:styleId="Ttulo6">
    <w:name w:val="heading 6"/>
    <w:basedOn w:val="Normal"/>
    <w:next w:val="Normal"/>
    <w:qFormat/>
    <w:rsid w:val="00474C5D"/>
    <w:pPr>
      <w:keepNext/>
      <w:outlineLvl w:val="5"/>
    </w:pPr>
    <w:rPr>
      <w:rFonts w:ascii="Verdana" w:hAnsi="Verdana"/>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D73A05"/>
    <w:rPr>
      <w:rFonts w:ascii="Tahoma" w:hAnsi="Tahoma" w:cs="Tahoma"/>
      <w:sz w:val="16"/>
      <w:szCs w:val="16"/>
    </w:rPr>
  </w:style>
  <w:style w:type="table" w:styleId="Tablaconcuadrcula">
    <w:name w:val="Table Grid"/>
    <w:basedOn w:val="Tablanormal"/>
    <w:rsid w:val="003B3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3931E0"/>
    <w:rPr>
      <w:color w:val="0000FF"/>
      <w:u w:val="single"/>
    </w:rPr>
  </w:style>
  <w:style w:type="paragraph" w:customStyle="1" w:styleId="Style1">
    <w:name w:val="Style1"/>
    <w:basedOn w:val="Normal"/>
    <w:rsid w:val="004B2F79"/>
    <w:rPr>
      <w:rFonts w:ascii="Times New Roman" w:hAnsi="Times New Roman"/>
      <w:sz w:val="24"/>
    </w:rPr>
  </w:style>
  <w:style w:type="character" w:customStyle="1" w:styleId="Ttulo1Car">
    <w:name w:val="Título 1 Car"/>
    <w:basedOn w:val="Fuentedeprrafopredeter"/>
    <w:link w:val="Ttulo1"/>
    <w:rsid w:val="00C651E4"/>
    <w:rPr>
      <w:rFonts w:asciiTheme="majorHAnsi" w:eastAsiaTheme="majorEastAsia" w:hAnsiTheme="majorHAnsi" w:cstheme="majorBidi"/>
      <w:b/>
      <w:bCs/>
      <w:color w:val="2E74B5" w:themeColor="accent1" w:themeShade="BF"/>
      <w:sz w:val="28"/>
      <w:szCs w:val="28"/>
    </w:rPr>
  </w:style>
  <w:style w:type="paragraph" w:customStyle="1" w:styleId="Heading2A">
    <w:name w:val="Heading 2 A"/>
    <w:next w:val="Normal"/>
    <w:rsid w:val="00C651E4"/>
    <w:pPr>
      <w:keepNext/>
      <w:pBdr>
        <w:top w:val="nil"/>
        <w:left w:val="nil"/>
        <w:bottom w:val="nil"/>
        <w:right w:val="nil"/>
        <w:between w:val="nil"/>
        <w:bar w:val="nil"/>
      </w:pBdr>
      <w:jc w:val="both"/>
      <w:outlineLvl w:val="1"/>
    </w:pPr>
    <w:rPr>
      <w:b/>
      <w:bCs/>
      <w:smallCaps/>
      <w:color w:val="000000"/>
      <w:sz w:val="24"/>
      <w:szCs w:val="24"/>
      <w:bdr w:val="nil"/>
    </w:rPr>
  </w:style>
  <w:style w:type="paragraph" w:customStyle="1" w:styleId="Heading4A">
    <w:name w:val="Heading 4 A"/>
    <w:next w:val="Normal"/>
    <w:rsid w:val="00C651E4"/>
    <w:pPr>
      <w:keepNext/>
      <w:pBdr>
        <w:top w:val="nil"/>
        <w:left w:val="nil"/>
        <w:bottom w:val="nil"/>
        <w:right w:val="nil"/>
        <w:between w:val="nil"/>
        <w:bar w:val="nil"/>
      </w:pBdr>
      <w:ind w:left="360"/>
      <w:outlineLvl w:val="3"/>
    </w:pPr>
    <w:rPr>
      <w:rFonts w:eastAsia="Arial Unicode MS" w:cs="Arial Unicode MS"/>
      <w:color w:val="000000"/>
      <w:sz w:val="24"/>
      <w:szCs w:val="24"/>
      <w:bdr w:val="nil"/>
    </w:rPr>
  </w:style>
  <w:style w:type="numbering" w:customStyle="1" w:styleId="NumberedList">
    <w:name w:val="Numbered List"/>
    <w:rsid w:val="00C651E4"/>
    <w:pPr>
      <w:numPr>
        <w:numId w:val="1"/>
      </w:numPr>
    </w:pPr>
  </w:style>
  <w:style w:type="numbering" w:customStyle="1" w:styleId="List51">
    <w:name w:val="List 51"/>
    <w:rsid w:val="00C651E4"/>
    <w:pPr>
      <w:numPr>
        <w:numId w:val="2"/>
      </w:numPr>
    </w:pPr>
  </w:style>
  <w:style w:type="numbering" w:customStyle="1" w:styleId="List6">
    <w:name w:val="List 6"/>
    <w:rsid w:val="00C651E4"/>
    <w:pPr>
      <w:numPr>
        <w:numId w:val="3"/>
      </w:numPr>
    </w:pPr>
  </w:style>
  <w:style w:type="numbering" w:customStyle="1" w:styleId="List1">
    <w:name w:val="List1"/>
    <w:rsid w:val="00C651E4"/>
    <w:pPr>
      <w:numPr>
        <w:numId w:val="4"/>
      </w:numPr>
    </w:pPr>
  </w:style>
  <w:style w:type="paragraph" w:styleId="Prrafodelista">
    <w:name w:val="List Paragraph"/>
    <w:basedOn w:val="Normal"/>
    <w:uiPriority w:val="34"/>
    <w:qFormat/>
    <w:rsid w:val="00C651E4"/>
    <w:pPr>
      <w:pBdr>
        <w:top w:val="nil"/>
        <w:left w:val="nil"/>
        <w:bottom w:val="nil"/>
        <w:right w:val="nil"/>
        <w:between w:val="nil"/>
        <w:bar w:val="nil"/>
      </w:pBdr>
      <w:ind w:left="720"/>
      <w:contextualSpacing/>
    </w:pPr>
    <w:rPr>
      <w:rFonts w:ascii="Times New Roman" w:eastAsia="Arial Unicode MS" w:hAnsi="Times New Roman" w:cs="Arial Unicode MS"/>
      <w:color w:val="000000"/>
      <w:sz w:val="20"/>
      <w:bdr w:val="nil"/>
    </w:rPr>
  </w:style>
  <w:style w:type="paragraph" w:customStyle="1" w:styleId="Heading7A">
    <w:name w:val="Heading 7 A"/>
    <w:next w:val="Normal"/>
    <w:rsid w:val="00C651E4"/>
    <w:pPr>
      <w:keepNext/>
      <w:pBdr>
        <w:top w:val="nil"/>
        <w:left w:val="nil"/>
        <w:bottom w:val="nil"/>
        <w:right w:val="nil"/>
        <w:between w:val="nil"/>
        <w:bar w:val="nil"/>
      </w:pBdr>
      <w:outlineLvl w:val="6"/>
    </w:pPr>
    <w:rPr>
      <w:rFonts w:eastAsia="Arial Unicode MS" w:cs="Arial Unicode MS"/>
      <w:b/>
      <w:bCs/>
      <w:color w:val="000000"/>
      <w:sz w:val="24"/>
      <w:szCs w:val="24"/>
      <w:u w:val="single"/>
      <w:bdr w:val="nil"/>
    </w:rPr>
  </w:style>
  <w:style w:type="paragraph" w:styleId="Textoindependiente">
    <w:name w:val="Body Text"/>
    <w:link w:val="TextoindependienteCar"/>
    <w:rsid w:val="008420C4"/>
    <w:pPr>
      <w:pBdr>
        <w:top w:val="nil"/>
        <w:left w:val="nil"/>
        <w:bottom w:val="nil"/>
        <w:right w:val="nil"/>
        <w:between w:val="nil"/>
        <w:bar w:val="nil"/>
      </w:pBdr>
    </w:pPr>
    <w:rPr>
      <w:rFonts w:eastAsia="Arial Unicode MS" w:cs="Arial Unicode MS"/>
      <w:i/>
      <w:iCs/>
      <w:color w:val="000000"/>
      <w:sz w:val="24"/>
      <w:szCs w:val="24"/>
      <w:bdr w:val="nil"/>
    </w:rPr>
  </w:style>
  <w:style w:type="character" w:customStyle="1" w:styleId="TextoindependienteCar">
    <w:name w:val="Texto independiente Car"/>
    <w:basedOn w:val="Fuentedeprrafopredeter"/>
    <w:link w:val="Textoindependiente"/>
    <w:rsid w:val="008420C4"/>
    <w:rPr>
      <w:rFonts w:eastAsia="Arial Unicode MS" w:cs="Arial Unicode MS"/>
      <w:i/>
      <w:iCs/>
      <w:color w:val="000000"/>
      <w:sz w:val="24"/>
      <w:szCs w:val="24"/>
      <w:bdr w:val="nil"/>
    </w:rPr>
  </w:style>
  <w:style w:type="numbering" w:customStyle="1" w:styleId="List10">
    <w:name w:val="List 1"/>
    <w:rsid w:val="008420C4"/>
    <w:pPr>
      <w:numPr>
        <w:numId w:val="5"/>
      </w:numPr>
    </w:pPr>
  </w:style>
  <w:style w:type="character" w:styleId="nfasissutil">
    <w:name w:val="Subtle Emphasis"/>
    <w:basedOn w:val="Fuentedeprrafopredeter"/>
    <w:uiPriority w:val="19"/>
    <w:qFormat/>
    <w:rsid w:val="006346B8"/>
    <w:rPr>
      <w:i/>
      <w:iCs/>
      <w:color w:val="404040" w:themeColor="text1" w:themeTint="BF"/>
    </w:rPr>
  </w:style>
  <w:style w:type="character" w:customStyle="1" w:styleId="Ttulo5Car">
    <w:name w:val="Título 5 Car"/>
    <w:basedOn w:val="Fuentedeprrafopredeter"/>
    <w:link w:val="Ttulo5"/>
    <w:uiPriority w:val="9"/>
    <w:semiHidden/>
    <w:rsid w:val="005B232B"/>
    <w:rPr>
      <w:rFonts w:asciiTheme="majorHAnsi" w:eastAsiaTheme="majorEastAsia" w:hAnsiTheme="majorHAnsi" w:cstheme="majorBidi"/>
      <w:color w:val="1F4D78" w:themeColor="accent1" w:themeShade="7F"/>
    </w:rPr>
  </w:style>
  <w:style w:type="paragraph" w:styleId="Sangra2detindependiente">
    <w:name w:val="Body Text Indent 2"/>
    <w:basedOn w:val="Normal"/>
    <w:link w:val="Sangra2detindependienteCar"/>
    <w:uiPriority w:val="99"/>
    <w:unhideWhenUsed/>
    <w:rsid w:val="005B232B"/>
    <w:pPr>
      <w:spacing w:after="120" w:line="480" w:lineRule="auto"/>
      <w:ind w:left="283"/>
    </w:pPr>
    <w:rPr>
      <w:rFonts w:ascii="Times New Roman" w:eastAsia="Arial Unicode MS" w:hAnsi="Times New Roman" w:cs="Arial Unicode MS"/>
      <w:color w:val="000000"/>
      <w:sz w:val="20"/>
    </w:rPr>
  </w:style>
  <w:style w:type="character" w:customStyle="1" w:styleId="Sangra2detindependienteCar">
    <w:name w:val="Sangría 2 de t. independiente Car"/>
    <w:basedOn w:val="Fuentedeprrafopredeter"/>
    <w:link w:val="Sangra2detindependiente"/>
    <w:uiPriority w:val="99"/>
    <w:rsid w:val="005B232B"/>
    <w:rPr>
      <w:rFonts w:eastAsia="Arial Unicode MS" w:cs="Arial Unicode MS"/>
      <w:color w:val="000000"/>
    </w:rPr>
  </w:style>
  <w:style w:type="paragraph" w:styleId="Textosinformato">
    <w:name w:val="Plain Text"/>
    <w:basedOn w:val="Normal"/>
    <w:link w:val="TextosinformatoCar"/>
    <w:unhideWhenUsed/>
    <w:rsid w:val="005B232B"/>
    <w:rPr>
      <w:rFonts w:ascii="Courier New" w:hAnsi="Courier New"/>
      <w:sz w:val="20"/>
    </w:rPr>
  </w:style>
  <w:style w:type="character" w:customStyle="1" w:styleId="TextosinformatoCar">
    <w:name w:val="Texto sin formato Car"/>
    <w:basedOn w:val="Fuentedeprrafopredeter"/>
    <w:link w:val="Textosinformato"/>
    <w:rsid w:val="005B232B"/>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23509435">
      <w:bodyDiv w:val="1"/>
      <w:marLeft w:val="0"/>
      <w:marRight w:val="0"/>
      <w:marTop w:val="0"/>
      <w:marBottom w:val="0"/>
      <w:divBdr>
        <w:top w:val="none" w:sz="0" w:space="0" w:color="auto"/>
        <w:left w:val="none" w:sz="0" w:space="0" w:color="auto"/>
        <w:bottom w:val="none" w:sz="0" w:space="0" w:color="auto"/>
        <w:right w:val="none" w:sz="0" w:space="0" w:color="auto"/>
      </w:divBdr>
    </w:div>
    <w:div w:id="574512961">
      <w:bodyDiv w:val="1"/>
      <w:marLeft w:val="0"/>
      <w:marRight w:val="0"/>
      <w:marTop w:val="0"/>
      <w:marBottom w:val="0"/>
      <w:divBdr>
        <w:top w:val="none" w:sz="0" w:space="0" w:color="auto"/>
        <w:left w:val="none" w:sz="0" w:space="0" w:color="auto"/>
        <w:bottom w:val="none" w:sz="0" w:space="0" w:color="auto"/>
        <w:right w:val="none" w:sz="0" w:space="0" w:color="auto"/>
      </w:divBdr>
    </w:div>
    <w:div w:id="18236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Capitol Hill Baptist Church</vt:lpstr>
    </vt:vector>
  </TitlesOfParts>
  <Company>US Department of the Interior</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 Hill Baptist Church</dc:title>
  <dc:creator>dverhey</dc:creator>
  <cp:lastModifiedBy>Nazareth</cp:lastModifiedBy>
  <cp:revision>2</cp:revision>
  <cp:lastPrinted>2015-05-21T19:19:00Z</cp:lastPrinted>
  <dcterms:created xsi:type="dcterms:W3CDTF">2019-09-30T14:49:00Z</dcterms:created>
  <dcterms:modified xsi:type="dcterms:W3CDTF">2019-09-30T14:49:00Z</dcterms:modified>
</cp:coreProperties>
</file>