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13" w:rsidRPr="00711E91" w:rsidRDefault="00ED604F" w:rsidP="000E0013">
      <w:pPr>
        <w:jc w:val="center"/>
        <w:rPr>
          <w:b/>
          <w:sz w:val="28"/>
          <w:szCs w:val="28"/>
          <w:lang w:val="es-DO"/>
        </w:rPr>
      </w:pPr>
      <w:r>
        <w:rPr>
          <w:b/>
          <w:sz w:val="28"/>
          <w:szCs w:val="28"/>
          <w:lang w:val="es-DO"/>
        </w:rPr>
        <w:t xml:space="preserve">Seminario </w:t>
      </w:r>
      <w:r w:rsidR="000E0013">
        <w:rPr>
          <w:b/>
          <w:sz w:val="28"/>
          <w:szCs w:val="28"/>
          <w:lang w:val="es-DO"/>
        </w:rPr>
        <w:t>Básico</w:t>
      </w:r>
      <w:r w:rsidR="000E0013" w:rsidRPr="00711E91">
        <w:rPr>
          <w:b/>
          <w:sz w:val="28"/>
          <w:szCs w:val="28"/>
          <w:lang w:val="es-DO"/>
        </w:rPr>
        <w:t xml:space="preserve"> de Teolog</w:t>
      </w:r>
      <w:r w:rsidR="000E0013">
        <w:rPr>
          <w:b/>
          <w:sz w:val="28"/>
          <w:szCs w:val="28"/>
          <w:lang w:val="es-DO"/>
        </w:rPr>
        <w:t>ía Bíblica</w:t>
      </w:r>
      <w:r w:rsidR="000E0013" w:rsidRPr="00711E91">
        <w:rPr>
          <w:b/>
          <w:sz w:val="28"/>
          <w:szCs w:val="28"/>
          <w:lang w:val="es-DO"/>
        </w:rPr>
        <w:t xml:space="preserve">—13 </w:t>
      </w:r>
      <w:r w:rsidR="000E0013">
        <w:rPr>
          <w:b/>
          <w:sz w:val="28"/>
          <w:szCs w:val="28"/>
          <w:lang w:val="es-DO"/>
        </w:rPr>
        <w:t>semanas</w:t>
      </w:r>
    </w:p>
    <w:p w:rsidR="000E0013" w:rsidRPr="00711E91" w:rsidRDefault="000E0013" w:rsidP="000E0013">
      <w:pPr>
        <w:rPr>
          <w:b/>
          <w:lang w:val="es-DO"/>
        </w:rPr>
      </w:pPr>
    </w:p>
    <w:p w:rsidR="000E0013" w:rsidRPr="00711E91" w:rsidRDefault="000E0013" w:rsidP="000E0013">
      <w:pPr>
        <w:rPr>
          <w:b/>
          <w:lang w:val="es-DO"/>
        </w:rPr>
      </w:pPr>
    </w:p>
    <w:p w:rsidR="000E0013" w:rsidRPr="00711E91" w:rsidRDefault="000E0013" w:rsidP="000E0013">
      <w:pPr>
        <w:rPr>
          <w:b/>
          <w:lang w:val="es-DO"/>
        </w:rPr>
      </w:pPr>
      <w:r>
        <w:rPr>
          <w:b/>
          <w:lang w:val="es-DO"/>
        </w:rPr>
        <w:t>¿Qué es la teología bíblica</w:t>
      </w:r>
      <w:r w:rsidRPr="00711E91">
        <w:rPr>
          <w:b/>
          <w:lang w:val="es-DO"/>
        </w:rPr>
        <w:t>?</w:t>
      </w:r>
      <w:bookmarkStart w:id="0" w:name="_GoBack"/>
      <w:bookmarkEnd w:id="0"/>
    </w:p>
    <w:p w:rsidR="000E0013" w:rsidRPr="00711E91" w:rsidRDefault="000E0013" w:rsidP="000E0013">
      <w:pPr>
        <w:rPr>
          <w:lang w:val="es-DO"/>
        </w:rPr>
      </w:pPr>
      <w:r w:rsidRPr="00711E91">
        <w:rPr>
          <w:lang w:val="es-DO"/>
        </w:rPr>
        <w:t xml:space="preserve">1. Definiendo el tema </w:t>
      </w:r>
      <w:r w:rsidRPr="00711E91">
        <w:rPr>
          <w:lang w:val="es-DO"/>
        </w:rPr>
        <w:tab/>
      </w:r>
      <w:r w:rsidRPr="00711E91">
        <w:rPr>
          <w:lang w:val="es-DO"/>
        </w:rPr>
        <w:tab/>
      </w:r>
      <w:r w:rsidRPr="00711E91">
        <w:rPr>
          <w:lang w:val="es-DO"/>
        </w:rPr>
        <w:tab/>
      </w:r>
      <w:r>
        <w:rPr>
          <w:lang w:val="es-DO"/>
        </w:rPr>
        <w:t>Semana</w:t>
      </w:r>
      <w:r w:rsidRPr="00711E91">
        <w:rPr>
          <w:lang w:val="es-DO"/>
        </w:rPr>
        <w:t xml:space="preserve"> 1</w:t>
      </w:r>
    </w:p>
    <w:p w:rsidR="000E0013" w:rsidRPr="00711E91" w:rsidRDefault="000E0013" w:rsidP="000E0013">
      <w:pPr>
        <w:rPr>
          <w:lang w:val="es-DO"/>
        </w:rPr>
      </w:pPr>
      <w:r w:rsidRPr="00711E91">
        <w:rPr>
          <w:lang w:val="es-DO"/>
        </w:rPr>
        <w:t>2. Guardián y guía para la iglesia</w:t>
      </w:r>
      <w:r w:rsidRPr="00711E91">
        <w:rPr>
          <w:lang w:val="es-DO"/>
        </w:rPr>
        <w:tab/>
      </w:r>
      <w:r>
        <w:rPr>
          <w:lang w:val="es-DO"/>
        </w:rPr>
        <w:t>Semana</w:t>
      </w:r>
      <w:r w:rsidRPr="00711E91">
        <w:rPr>
          <w:lang w:val="es-DO"/>
        </w:rPr>
        <w:t xml:space="preserve"> 2</w:t>
      </w:r>
    </w:p>
    <w:p w:rsidR="000E0013" w:rsidRPr="003869E1" w:rsidRDefault="000E0013" w:rsidP="000E0013">
      <w:pPr>
        <w:rPr>
          <w:lang w:val="es-DO"/>
        </w:rPr>
      </w:pPr>
      <w:r w:rsidRPr="003869E1">
        <w:rPr>
          <w:lang w:val="es-DO"/>
        </w:rPr>
        <w:t>3. Definiendo las herramientas</w:t>
      </w:r>
      <w:r w:rsidRPr="003869E1">
        <w:rPr>
          <w:lang w:val="es-DO"/>
        </w:rPr>
        <w:tab/>
        <w:t>Semana 3</w:t>
      </w:r>
    </w:p>
    <w:p w:rsidR="000E0013" w:rsidRPr="003869E1" w:rsidRDefault="000E0013" w:rsidP="000E0013">
      <w:pPr>
        <w:rPr>
          <w:b/>
          <w:lang w:val="es-DO"/>
        </w:rPr>
      </w:pPr>
    </w:p>
    <w:p w:rsidR="000E0013" w:rsidRPr="003869E1" w:rsidRDefault="000E0013" w:rsidP="000E0013">
      <w:pPr>
        <w:rPr>
          <w:b/>
          <w:lang w:val="es-DO"/>
        </w:rPr>
      </w:pPr>
      <w:r w:rsidRPr="003869E1">
        <w:rPr>
          <w:b/>
          <w:lang w:val="es-DO"/>
        </w:rPr>
        <w:t xml:space="preserve">Las historias que serán contadas: </w:t>
      </w:r>
      <w:r>
        <w:rPr>
          <w:b/>
          <w:lang w:val="es-DO"/>
        </w:rPr>
        <w:t xml:space="preserve">teología bíblica presentada </w:t>
      </w:r>
    </w:p>
    <w:p w:rsidR="000E0013" w:rsidRPr="003869E1" w:rsidRDefault="000E0013" w:rsidP="000E0013">
      <w:pPr>
        <w:rPr>
          <w:lang w:val="es-DO"/>
        </w:rPr>
      </w:pPr>
      <w:r w:rsidRPr="003869E1">
        <w:rPr>
          <w:lang w:val="es-DO"/>
        </w:rPr>
        <w:t xml:space="preserve">4. </w:t>
      </w:r>
      <w:r w:rsidR="009A76ED">
        <w:rPr>
          <w:lang w:val="es-DO"/>
        </w:rPr>
        <w:t xml:space="preserve">Un </w:t>
      </w:r>
      <w:r>
        <w:rPr>
          <w:lang w:val="es-DO"/>
        </w:rPr>
        <w:t>r</w:t>
      </w:r>
      <w:r w:rsidRPr="003869E1">
        <w:rPr>
          <w:lang w:val="es-DO"/>
        </w:rPr>
        <w:t>eino a través de un pacto</w:t>
      </w:r>
      <w:r w:rsidRPr="003869E1">
        <w:rPr>
          <w:lang w:val="es-DO"/>
        </w:rPr>
        <w:tab/>
        <w:t>Semana 3</w:t>
      </w:r>
    </w:p>
    <w:p w:rsidR="000E0013" w:rsidRPr="003869E1" w:rsidRDefault="000E0013" w:rsidP="000E0013">
      <w:pPr>
        <w:rPr>
          <w:lang w:val="es-DO"/>
        </w:rPr>
      </w:pPr>
      <w:r w:rsidRPr="003869E1">
        <w:rPr>
          <w:lang w:val="es-DO"/>
        </w:rPr>
        <w:t>5. De Edén a Jerusalén</w:t>
      </w:r>
      <w:r w:rsidRPr="003869E1">
        <w:rPr>
          <w:lang w:val="es-DO"/>
        </w:rPr>
        <w:tab/>
      </w:r>
      <w:r w:rsidRPr="003869E1">
        <w:rPr>
          <w:lang w:val="es-DO"/>
        </w:rPr>
        <w:tab/>
        <w:t>Semana 4</w:t>
      </w:r>
    </w:p>
    <w:p w:rsidR="000E0013" w:rsidRPr="003869E1" w:rsidRDefault="000E0013" w:rsidP="000E0013">
      <w:pPr>
        <w:rPr>
          <w:lang w:val="es-DO"/>
        </w:rPr>
      </w:pPr>
      <w:r w:rsidRPr="003869E1">
        <w:rPr>
          <w:lang w:val="es-DO"/>
        </w:rPr>
        <w:t>6. Pueblo de Dios</w:t>
      </w:r>
      <w:r w:rsidRPr="003869E1">
        <w:rPr>
          <w:lang w:val="es-DO"/>
        </w:rPr>
        <w:tab/>
      </w:r>
      <w:r w:rsidRPr="003869E1">
        <w:rPr>
          <w:lang w:val="es-DO"/>
        </w:rPr>
        <w:tab/>
      </w:r>
      <w:r w:rsidRPr="003869E1">
        <w:rPr>
          <w:lang w:val="es-DO"/>
        </w:rPr>
        <w:tab/>
        <w:t>Semana 5</w:t>
      </w:r>
    </w:p>
    <w:p w:rsidR="000E0013" w:rsidRPr="003869E1" w:rsidRDefault="000E0013" w:rsidP="000E0013">
      <w:pPr>
        <w:rPr>
          <w:lang w:val="es-DO"/>
        </w:rPr>
      </w:pPr>
      <w:r w:rsidRPr="003869E1">
        <w:rPr>
          <w:lang w:val="es-DO"/>
        </w:rPr>
        <w:t>7. Sacrificio</w:t>
      </w:r>
      <w:r w:rsidRPr="003869E1">
        <w:rPr>
          <w:i/>
          <w:lang w:val="es-DO"/>
        </w:rPr>
        <w:tab/>
      </w:r>
      <w:r w:rsidRPr="003869E1">
        <w:rPr>
          <w:i/>
          <w:lang w:val="es-DO"/>
        </w:rPr>
        <w:tab/>
      </w:r>
      <w:r w:rsidRPr="003869E1">
        <w:rPr>
          <w:i/>
          <w:lang w:val="es-DO"/>
        </w:rPr>
        <w:tab/>
      </w:r>
      <w:r w:rsidRPr="003869E1">
        <w:rPr>
          <w:i/>
          <w:lang w:val="es-DO"/>
        </w:rPr>
        <w:tab/>
      </w:r>
      <w:r w:rsidRPr="003869E1">
        <w:rPr>
          <w:lang w:val="es-DO"/>
        </w:rPr>
        <w:t>Semana 6</w:t>
      </w:r>
    </w:p>
    <w:p w:rsidR="000E0013" w:rsidRPr="003869E1" w:rsidRDefault="000E0013" w:rsidP="000E0013">
      <w:pPr>
        <w:rPr>
          <w:lang w:val="es-DO"/>
        </w:rPr>
      </w:pPr>
      <w:r w:rsidRPr="003869E1">
        <w:rPr>
          <w:lang w:val="es-DO"/>
        </w:rPr>
        <w:t>8. Misión</w:t>
      </w:r>
      <w:r w:rsidRPr="003869E1">
        <w:rPr>
          <w:lang w:val="es-DO"/>
        </w:rPr>
        <w:tab/>
      </w:r>
      <w:r w:rsidRPr="003869E1">
        <w:rPr>
          <w:lang w:val="es-DO"/>
        </w:rPr>
        <w:tab/>
      </w:r>
      <w:r w:rsidRPr="003869E1">
        <w:rPr>
          <w:lang w:val="es-DO"/>
        </w:rPr>
        <w:tab/>
      </w:r>
      <w:r w:rsidRPr="003869E1">
        <w:rPr>
          <w:lang w:val="es-DO"/>
        </w:rPr>
        <w:tab/>
      </w:r>
      <w:r>
        <w:rPr>
          <w:lang w:val="es-DO"/>
        </w:rPr>
        <w:t>Semana</w:t>
      </w:r>
      <w:r w:rsidRPr="003869E1">
        <w:rPr>
          <w:lang w:val="es-DO"/>
        </w:rPr>
        <w:t xml:space="preserve"> 7</w:t>
      </w:r>
    </w:p>
    <w:p w:rsidR="000E0013" w:rsidRPr="003869E1" w:rsidRDefault="000E0013" w:rsidP="000E0013">
      <w:pPr>
        <w:rPr>
          <w:lang w:val="es-DO"/>
        </w:rPr>
      </w:pPr>
      <w:r w:rsidRPr="003869E1">
        <w:rPr>
          <w:lang w:val="es-DO"/>
        </w:rPr>
        <w:t>9. -----</w:t>
      </w:r>
      <w:r w:rsidRPr="003869E1">
        <w:rPr>
          <w:lang w:val="es-DO"/>
        </w:rPr>
        <w:tab/>
      </w:r>
      <w:r w:rsidRPr="003869E1">
        <w:rPr>
          <w:lang w:val="es-DO"/>
        </w:rPr>
        <w:tab/>
      </w:r>
      <w:r w:rsidRPr="003869E1">
        <w:rPr>
          <w:lang w:val="es-DO"/>
        </w:rPr>
        <w:tab/>
      </w:r>
      <w:r w:rsidRPr="003869E1">
        <w:rPr>
          <w:lang w:val="es-DO"/>
        </w:rPr>
        <w:tab/>
      </w:r>
      <w:r w:rsidRPr="003869E1">
        <w:rPr>
          <w:lang w:val="es-DO"/>
        </w:rPr>
        <w:tab/>
        <w:t>Semana 8</w:t>
      </w:r>
    </w:p>
    <w:p w:rsidR="000E0013" w:rsidRPr="003869E1" w:rsidRDefault="000E0013" w:rsidP="000E0013">
      <w:pPr>
        <w:rPr>
          <w:lang w:val="es-DO"/>
        </w:rPr>
      </w:pPr>
    </w:p>
    <w:p w:rsidR="000E0013" w:rsidRPr="003869E1" w:rsidRDefault="000E0013" w:rsidP="000E0013">
      <w:pPr>
        <w:rPr>
          <w:b/>
          <w:lang w:val="es-DO"/>
        </w:rPr>
      </w:pPr>
      <w:r w:rsidRPr="003869E1">
        <w:rPr>
          <w:b/>
          <w:lang w:val="es-DO"/>
        </w:rPr>
        <w:t xml:space="preserve">Poniendo a trabajar el texto </w:t>
      </w:r>
    </w:p>
    <w:p w:rsidR="000E0013" w:rsidRPr="003869E1" w:rsidRDefault="000E0013" w:rsidP="000E0013">
      <w:pPr>
        <w:rPr>
          <w:lang w:val="es-DO"/>
        </w:rPr>
      </w:pPr>
      <w:r w:rsidRPr="003869E1">
        <w:rPr>
          <w:lang w:val="es-DO"/>
        </w:rPr>
        <w:t xml:space="preserve">10. Casos de estudio del Antiguo Testamento </w:t>
      </w:r>
      <w:r w:rsidRPr="003869E1">
        <w:rPr>
          <w:lang w:val="es-DO"/>
        </w:rPr>
        <w:tab/>
      </w:r>
      <w:r>
        <w:rPr>
          <w:lang w:val="es-DO"/>
        </w:rPr>
        <w:t>Semana</w:t>
      </w:r>
      <w:r w:rsidRPr="003869E1">
        <w:rPr>
          <w:lang w:val="es-DO"/>
        </w:rPr>
        <w:t xml:space="preserve"> 10</w:t>
      </w:r>
    </w:p>
    <w:p w:rsidR="000E0013" w:rsidRPr="003869E1" w:rsidRDefault="000E0013" w:rsidP="000E0013">
      <w:pPr>
        <w:rPr>
          <w:lang w:val="es-DO"/>
        </w:rPr>
      </w:pPr>
      <w:r w:rsidRPr="003869E1">
        <w:rPr>
          <w:lang w:val="es-DO"/>
        </w:rPr>
        <w:t>11. Casos de estudio del Antiguo Testamento</w:t>
      </w:r>
      <w:r w:rsidRPr="003869E1">
        <w:rPr>
          <w:lang w:val="es-DO"/>
        </w:rPr>
        <w:tab/>
      </w:r>
      <w:r>
        <w:rPr>
          <w:lang w:val="es-DO"/>
        </w:rPr>
        <w:t>Semana</w:t>
      </w:r>
      <w:r w:rsidRPr="003869E1">
        <w:rPr>
          <w:lang w:val="es-DO"/>
        </w:rPr>
        <w:t xml:space="preserve"> 11</w:t>
      </w:r>
    </w:p>
    <w:p w:rsidR="000E0013" w:rsidRPr="003869E1" w:rsidRDefault="000E0013" w:rsidP="000E0013">
      <w:pPr>
        <w:rPr>
          <w:lang w:val="es-DO"/>
        </w:rPr>
      </w:pPr>
      <w:r w:rsidRPr="003869E1">
        <w:rPr>
          <w:lang w:val="es-DO"/>
        </w:rPr>
        <w:t>12. Casos de estudio del Nuevo Testamento</w:t>
      </w:r>
      <w:r w:rsidRPr="003869E1">
        <w:rPr>
          <w:lang w:val="es-DO"/>
        </w:rPr>
        <w:tab/>
      </w:r>
      <w:r w:rsidRPr="003869E1">
        <w:rPr>
          <w:lang w:val="es-DO"/>
        </w:rPr>
        <w:tab/>
      </w:r>
      <w:r>
        <w:rPr>
          <w:lang w:val="es-DO"/>
        </w:rPr>
        <w:t>Semana</w:t>
      </w:r>
      <w:r w:rsidRPr="003869E1">
        <w:rPr>
          <w:lang w:val="es-DO"/>
        </w:rPr>
        <w:t xml:space="preserve"> 12</w:t>
      </w:r>
    </w:p>
    <w:p w:rsidR="000E0013" w:rsidRPr="003869E1" w:rsidRDefault="000E0013" w:rsidP="000E0013">
      <w:pPr>
        <w:rPr>
          <w:lang w:val="es-DO"/>
        </w:rPr>
      </w:pPr>
      <w:r w:rsidRPr="003869E1">
        <w:rPr>
          <w:lang w:val="es-DO"/>
        </w:rPr>
        <w:t>13. Casos de estudio del Nuevo Testamento</w:t>
      </w:r>
      <w:r w:rsidRPr="003869E1">
        <w:rPr>
          <w:lang w:val="es-DO"/>
        </w:rPr>
        <w:tab/>
      </w:r>
      <w:r w:rsidRPr="003869E1">
        <w:rPr>
          <w:lang w:val="es-DO"/>
        </w:rPr>
        <w:tab/>
      </w:r>
      <w:r>
        <w:rPr>
          <w:lang w:val="es-DO"/>
        </w:rPr>
        <w:t>Semana</w:t>
      </w:r>
      <w:r w:rsidRPr="003869E1">
        <w:rPr>
          <w:lang w:val="es-DO"/>
        </w:rPr>
        <w:t xml:space="preserve"> 13</w:t>
      </w:r>
    </w:p>
    <w:p w:rsidR="000E0013" w:rsidRPr="003869E1" w:rsidRDefault="000E0013" w:rsidP="000E0013">
      <w:pPr>
        <w:tabs>
          <w:tab w:val="left" w:pos="0"/>
        </w:tabs>
        <w:rPr>
          <w:lang w:val="es-DO"/>
        </w:rPr>
      </w:pPr>
    </w:p>
    <w:p w:rsidR="000E0013" w:rsidRPr="003869E1" w:rsidRDefault="000E0013" w:rsidP="000E0013">
      <w:pPr>
        <w:tabs>
          <w:tab w:val="left" w:pos="0"/>
        </w:tabs>
        <w:rPr>
          <w:lang w:val="es-DO"/>
        </w:rPr>
      </w:pPr>
    </w:p>
    <w:p w:rsidR="000E0013" w:rsidRPr="003869E1" w:rsidRDefault="000E0013" w:rsidP="000E0013">
      <w:pPr>
        <w:tabs>
          <w:tab w:val="left" w:pos="0"/>
        </w:tabs>
        <w:rPr>
          <w:lang w:val="es-DO"/>
        </w:rPr>
      </w:pPr>
    </w:p>
    <w:p w:rsidR="000E0013" w:rsidRPr="003869E1" w:rsidRDefault="000E0013" w:rsidP="000E0013">
      <w:pPr>
        <w:tabs>
          <w:tab w:val="left" w:pos="0"/>
        </w:tabs>
        <w:rPr>
          <w:lang w:val="es-DO"/>
        </w:rPr>
      </w:pPr>
    </w:p>
    <w:p w:rsidR="000E0013" w:rsidRPr="003869E1" w:rsidRDefault="000E0013" w:rsidP="000E0013">
      <w:pPr>
        <w:tabs>
          <w:tab w:val="left" w:pos="0"/>
        </w:tabs>
        <w:rPr>
          <w:lang w:val="es-DO"/>
        </w:rPr>
      </w:pPr>
    </w:p>
    <w:p w:rsidR="000E0013" w:rsidRPr="00C93195" w:rsidRDefault="000E0013" w:rsidP="000E0013">
      <w:pPr>
        <w:tabs>
          <w:tab w:val="left" w:pos="0"/>
        </w:tabs>
        <w:rPr>
          <w:lang w:val="es-ES"/>
        </w:rPr>
      </w:pPr>
    </w:p>
    <w:p w:rsidR="000E0013" w:rsidRDefault="000E0013" w:rsidP="000E0013">
      <w:pPr>
        <w:rPr>
          <w:lang w:val="es-ES"/>
        </w:rPr>
      </w:pPr>
    </w:p>
    <w:p w:rsidR="000E0013" w:rsidRDefault="000E0013" w:rsidP="000E0013">
      <w:pPr>
        <w:rPr>
          <w:lang w:val="es-ES"/>
        </w:rPr>
      </w:pPr>
    </w:p>
    <w:p w:rsidR="000E0013" w:rsidRDefault="000E0013" w:rsidP="000E0013">
      <w:pPr>
        <w:rPr>
          <w:lang w:val="es-ES"/>
        </w:rPr>
      </w:pPr>
    </w:p>
    <w:p w:rsidR="000E0013" w:rsidRDefault="000E0013" w:rsidP="000E0013">
      <w:pPr>
        <w:rPr>
          <w:lang w:val="es-ES"/>
        </w:rPr>
      </w:pPr>
    </w:p>
    <w:p w:rsidR="000E0013" w:rsidRDefault="000E0013" w:rsidP="000E0013">
      <w:pPr>
        <w:rPr>
          <w:lang w:val="es-ES"/>
        </w:rPr>
      </w:pPr>
    </w:p>
    <w:p w:rsidR="000E0013" w:rsidRDefault="000E0013" w:rsidP="000E0013">
      <w:pPr>
        <w:rPr>
          <w:lang w:val="es-ES"/>
        </w:rPr>
      </w:pPr>
    </w:p>
    <w:p w:rsidR="000E0013" w:rsidRDefault="000E0013" w:rsidP="000E0013">
      <w:pPr>
        <w:rPr>
          <w:bCs/>
          <w:lang w:val="es-ES"/>
        </w:rPr>
      </w:pPr>
      <w:r w:rsidRPr="004B2F79">
        <w:rPr>
          <w:lang w:val="es-ES"/>
        </w:rPr>
        <w:t xml:space="preserve">E-mail del profesor: </w:t>
      </w:r>
      <w:r w:rsidRPr="004B2F79">
        <w:rPr>
          <w:bCs/>
          <w:lang w:val="es-ES"/>
        </w:rPr>
        <w:t>______________________________________</w:t>
      </w:r>
    </w:p>
    <w:p w:rsidR="000E0013" w:rsidRPr="009A76ED" w:rsidRDefault="000E0013" w:rsidP="00D623BE">
      <w:pPr>
        <w:tabs>
          <w:tab w:val="num" w:pos="720"/>
        </w:tabs>
        <w:rPr>
          <w:lang w:val="es-ES"/>
        </w:rPr>
      </w:pPr>
    </w:p>
    <w:p w:rsidR="000E0013" w:rsidRPr="00DD09EA" w:rsidRDefault="000E0013" w:rsidP="000E0013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0E0013" w:rsidRPr="000E0013" w:rsidRDefault="000E0013" w:rsidP="000E0013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AA38B2" w:rsidRPr="000E0013" w:rsidRDefault="00AA38B2" w:rsidP="00AA38B2">
      <w:pPr>
        <w:tabs>
          <w:tab w:val="num" w:pos="720"/>
        </w:tabs>
        <w:ind w:left="720"/>
        <w:rPr>
          <w:lang w:val="es-ES"/>
        </w:rPr>
      </w:pPr>
    </w:p>
    <w:p w:rsidR="00D623BE" w:rsidRPr="000D74D4" w:rsidRDefault="00F64F13" w:rsidP="00AA38B2">
      <w:pPr>
        <w:rPr>
          <w:i/>
          <w:lang w:val="es-DO"/>
        </w:rPr>
      </w:pPr>
      <w:r w:rsidRPr="00354447">
        <w:rPr>
          <w:noProof/>
          <w:sz w:val="20"/>
          <w:lang w:val="es-ES" w:eastAsia="es-ES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-171450</wp:posOffset>
            </wp:positionV>
            <wp:extent cx="857250" cy="8477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0E0013">
        <w:rPr>
          <w:b/>
          <w:i/>
          <w:sz w:val="28"/>
          <w:szCs w:val="28"/>
          <w:lang w:val="es-DO"/>
        </w:rPr>
        <w:t>Seminario Básico</w:t>
      </w:r>
      <w:r w:rsidR="000D74D4" w:rsidRPr="000D74D4">
        <w:rPr>
          <w:b/>
          <w:i/>
          <w:sz w:val="28"/>
          <w:szCs w:val="28"/>
          <w:lang w:val="es-DO"/>
        </w:rPr>
        <w:t>—Teología Bíblica</w:t>
      </w:r>
    </w:p>
    <w:p w:rsidR="00D623BE" w:rsidRDefault="00B86D78" w:rsidP="00D623BE">
      <w:pPr>
        <w:pStyle w:val="Ttulo1"/>
        <w:ind w:firstLine="720"/>
        <w:rPr>
          <w:b/>
          <w:i w:val="0"/>
          <w:sz w:val="28"/>
          <w:szCs w:val="28"/>
          <w:lang w:val="es-DO"/>
        </w:rPr>
      </w:pPr>
      <w:r>
        <w:rPr>
          <w:b/>
          <w:i w:val="0"/>
          <w:sz w:val="28"/>
          <w:szCs w:val="28"/>
          <w:lang w:val="es-DO"/>
        </w:rPr>
        <w:t>Clase 3: Definiendo las h</w:t>
      </w:r>
      <w:r w:rsidR="000D74D4" w:rsidRPr="00AA38B2">
        <w:rPr>
          <w:b/>
          <w:i w:val="0"/>
          <w:sz w:val="28"/>
          <w:szCs w:val="28"/>
          <w:lang w:val="es-DO"/>
        </w:rPr>
        <w:t>erramientas</w:t>
      </w:r>
    </w:p>
    <w:p w:rsidR="00AA38B2" w:rsidRPr="00AA38B2" w:rsidRDefault="00AA38B2" w:rsidP="00AA38B2">
      <w:pPr>
        <w:rPr>
          <w:lang w:val="es-DO"/>
        </w:rPr>
      </w:pPr>
    </w:p>
    <w:p w:rsidR="00D623BE" w:rsidRPr="00AA38B2" w:rsidRDefault="00D623BE" w:rsidP="00D623BE">
      <w:pPr>
        <w:pStyle w:val="Ttulo2"/>
        <w:ind w:left="0"/>
        <w:rPr>
          <w:rStyle w:val="GridTable1Light"/>
          <w:rFonts w:ascii="Garamond" w:hAnsi="Garamond"/>
          <w:lang w:val="es-DO"/>
        </w:rPr>
      </w:pPr>
    </w:p>
    <w:p w:rsidR="000D74D4" w:rsidRPr="00AA38B2" w:rsidRDefault="000D74D4" w:rsidP="000D74D4">
      <w:pPr>
        <w:pBdr>
          <w:top w:val="single" w:sz="12" w:space="1" w:color="auto"/>
        </w:pBdr>
        <w:rPr>
          <w:lang w:val="es-DO"/>
        </w:rPr>
      </w:pPr>
    </w:p>
    <w:p w:rsidR="000D74D4" w:rsidRDefault="000D74D4" w:rsidP="000E0013">
      <w:pPr>
        <w:pBdr>
          <w:top w:val="single" w:sz="12" w:space="1" w:color="auto"/>
        </w:pBdr>
        <w:spacing w:line="360" w:lineRule="auto"/>
        <w:jc w:val="both"/>
        <w:rPr>
          <w:lang w:val="es-DO"/>
        </w:rPr>
      </w:pPr>
      <w:r w:rsidRPr="000D74D4">
        <w:rPr>
          <w:lang w:val="es-DO"/>
        </w:rPr>
        <w:t>Vamos a rebuscar en dos cajas de herramientas diferentes y to</w:t>
      </w:r>
      <w:r>
        <w:rPr>
          <w:lang w:val="es-DO"/>
        </w:rPr>
        <w:t>mar una a la vez para observarlas y averiguar lo que hacen.</w:t>
      </w:r>
    </w:p>
    <w:p w:rsidR="000D74D4" w:rsidRDefault="000D74D4" w:rsidP="000E0013">
      <w:pPr>
        <w:pBdr>
          <w:top w:val="single" w:sz="12" w:space="1" w:color="auto"/>
        </w:pBdr>
        <w:spacing w:line="360" w:lineRule="auto"/>
        <w:jc w:val="both"/>
        <w:rPr>
          <w:lang w:val="es-DO"/>
        </w:rPr>
      </w:pPr>
    </w:p>
    <w:p w:rsidR="000D74D4" w:rsidRDefault="000E0013" w:rsidP="000E0013">
      <w:pPr>
        <w:pBdr>
          <w:top w:val="single" w:sz="12" w:space="1" w:color="auto"/>
        </w:pBdr>
        <w:tabs>
          <w:tab w:val="left" w:pos="360"/>
        </w:tabs>
        <w:spacing w:line="360" w:lineRule="auto"/>
        <w:jc w:val="both"/>
        <w:rPr>
          <w:lang w:val="es-DO"/>
        </w:rPr>
      </w:pPr>
      <w:r>
        <w:rPr>
          <w:b/>
          <w:lang w:val="es-DO"/>
        </w:rPr>
        <w:t xml:space="preserve">I. </w:t>
      </w:r>
      <w:r w:rsidR="000D74D4">
        <w:rPr>
          <w:b/>
          <w:lang w:val="es-DO"/>
        </w:rPr>
        <w:t>Caja de herramientas #1: herramientas exegéticas</w:t>
      </w:r>
    </w:p>
    <w:p w:rsidR="000D74D4" w:rsidRDefault="000D74D4" w:rsidP="000E0013">
      <w:pPr>
        <w:pBdr>
          <w:top w:val="single" w:sz="12" w:space="1" w:color="auto"/>
        </w:pBdr>
        <w:tabs>
          <w:tab w:val="left" w:pos="360"/>
        </w:tabs>
        <w:spacing w:line="360" w:lineRule="auto"/>
        <w:jc w:val="both"/>
        <w:rPr>
          <w:lang w:val="es-DO"/>
        </w:rPr>
      </w:pPr>
    </w:p>
    <w:p w:rsidR="000D74D4" w:rsidRDefault="000D74D4" w:rsidP="000E0013">
      <w:pPr>
        <w:pBdr>
          <w:top w:val="single" w:sz="12" w:space="1" w:color="auto"/>
        </w:pBdr>
        <w:tabs>
          <w:tab w:val="left" w:pos="360"/>
        </w:tabs>
        <w:spacing w:line="360" w:lineRule="auto"/>
        <w:jc w:val="both"/>
        <w:rPr>
          <w:lang w:val="es-DO"/>
        </w:rPr>
      </w:pPr>
      <w:r>
        <w:rPr>
          <w:lang w:val="es-DO"/>
        </w:rPr>
        <w:t>El significado no es un grupo de palabras, sino de oraciones y párrafos.</w:t>
      </w:r>
    </w:p>
    <w:p w:rsidR="000D74D4" w:rsidRDefault="000D74D4" w:rsidP="000E0013">
      <w:pPr>
        <w:pBdr>
          <w:top w:val="single" w:sz="12" w:space="1" w:color="auto"/>
        </w:pBdr>
        <w:tabs>
          <w:tab w:val="left" w:pos="360"/>
        </w:tabs>
        <w:spacing w:line="360" w:lineRule="auto"/>
        <w:jc w:val="both"/>
        <w:rPr>
          <w:lang w:val="es-DO"/>
        </w:rPr>
      </w:pPr>
    </w:p>
    <w:p w:rsidR="00D623BE" w:rsidRDefault="000D74D4" w:rsidP="000E0013">
      <w:pPr>
        <w:pStyle w:val="normal0"/>
        <w:spacing w:line="36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val="es-DO"/>
        </w:rPr>
      </w:pPr>
      <w:r w:rsidRPr="000D74D4">
        <w:rPr>
          <w:rFonts w:ascii="Times New Roman" w:eastAsia="Calibri" w:hAnsi="Times New Roman" w:cs="Times New Roman"/>
          <w:color w:val="auto"/>
          <w:sz w:val="24"/>
          <w:szCs w:val="24"/>
          <w:lang w:val="es-DO"/>
        </w:rPr>
        <w:t xml:space="preserve">La exégesis es el intento disciplinado de sacar un texto de la intención original del autor en lugar de la preferencia u opinión personal. </w:t>
      </w:r>
      <w:proofErr w:type="spellStart"/>
      <w:r w:rsidRPr="000D74D4">
        <w:rPr>
          <w:rFonts w:ascii="Times New Roman" w:eastAsia="Calibri" w:hAnsi="Times New Roman" w:cs="Times New Roman"/>
          <w:color w:val="auto"/>
          <w:sz w:val="24"/>
          <w:szCs w:val="24"/>
          <w:lang w:val="es-DO"/>
        </w:rPr>
        <w:t>Jerome</w:t>
      </w:r>
      <w:proofErr w:type="spellEnd"/>
      <w:r w:rsidRPr="000D74D4">
        <w:rPr>
          <w:rFonts w:ascii="Times New Roman" w:eastAsia="Calibri" w:hAnsi="Times New Roman" w:cs="Times New Roman"/>
          <w:color w:val="auto"/>
          <w:sz w:val="24"/>
          <w:szCs w:val="24"/>
          <w:lang w:val="es-DO"/>
        </w:rPr>
        <w:t>, un padre de la iglesia primitiva lo expresa de esta manera: «la función del comentarista es explicar no lo que él prefe</w:t>
      </w:r>
      <w:r w:rsidR="000E0013">
        <w:rPr>
          <w:rFonts w:ascii="Times New Roman" w:eastAsia="Calibri" w:hAnsi="Times New Roman" w:cs="Times New Roman"/>
          <w:color w:val="auto"/>
          <w:sz w:val="24"/>
          <w:szCs w:val="24"/>
          <w:lang w:val="es-DO"/>
        </w:rPr>
        <w:t>riría sino que lo dice el autor</w:t>
      </w:r>
      <w:r w:rsidRPr="000D74D4">
        <w:rPr>
          <w:rFonts w:ascii="Times New Roman" w:eastAsia="Calibri" w:hAnsi="Times New Roman" w:cs="Times New Roman"/>
          <w:color w:val="auto"/>
          <w:sz w:val="24"/>
          <w:szCs w:val="24"/>
          <w:lang w:val="es-DO"/>
        </w:rPr>
        <w:t>»</w:t>
      </w:r>
      <w:r w:rsidR="000E0013">
        <w:rPr>
          <w:rFonts w:ascii="Times New Roman" w:eastAsia="Calibri" w:hAnsi="Times New Roman" w:cs="Times New Roman"/>
          <w:color w:val="auto"/>
          <w:sz w:val="24"/>
          <w:szCs w:val="24"/>
          <w:lang w:val="es-DO"/>
        </w:rPr>
        <w:t>.</w:t>
      </w:r>
    </w:p>
    <w:p w:rsidR="000D74D4" w:rsidRDefault="000D74D4" w:rsidP="000E0013">
      <w:pPr>
        <w:pStyle w:val="normal0"/>
        <w:spacing w:line="36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val="es-DO"/>
        </w:rPr>
      </w:pPr>
    </w:p>
    <w:p w:rsidR="000D74D4" w:rsidRDefault="000E0013" w:rsidP="000E0013">
      <w:pPr>
        <w:pStyle w:val="normal0"/>
        <w:tabs>
          <w:tab w:val="left" w:pos="360"/>
        </w:tabs>
        <w:spacing w:line="360" w:lineRule="auto"/>
        <w:jc w:val="both"/>
        <w:rPr>
          <w:rFonts w:ascii="Times New Roman" w:eastAsia="Calibri" w:hAnsi="Times New Roman" w:cs="Times New Roman"/>
          <w:b/>
          <w:i/>
          <w:color w:val="auto"/>
          <w:sz w:val="24"/>
          <w:szCs w:val="24"/>
          <w:lang w:val="es-DO"/>
        </w:rPr>
      </w:pPr>
      <w:r>
        <w:rPr>
          <w:rFonts w:ascii="Times New Roman" w:eastAsia="Calibri" w:hAnsi="Times New Roman" w:cs="Times New Roman"/>
          <w:b/>
          <w:i/>
          <w:color w:val="auto"/>
          <w:sz w:val="24"/>
          <w:szCs w:val="24"/>
          <w:lang w:val="es-DO"/>
        </w:rPr>
        <w:t xml:space="preserve">A. </w:t>
      </w:r>
      <w:r w:rsidR="000D74D4">
        <w:rPr>
          <w:rFonts w:ascii="Times New Roman" w:eastAsia="Calibri" w:hAnsi="Times New Roman" w:cs="Times New Roman"/>
          <w:b/>
          <w:i/>
          <w:color w:val="auto"/>
          <w:sz w:val="24"/>
          <w:szCs w:val="24"/>
          <w:lang w:val="es-DO"/>
        </w:rPr>
        <w:t>Herramienta #1: el método gramático-histórico</w:t>
      </w:r>
    </w:p>
    <w:p w:rsidR="000D74D4" w:rsidRDefault="000D74D4" w:rsidP="000E0013">
      <w:pPr>
        <w:pStyle w:val="normal0"/>
        <w:tabs>
          <w:tab w:val="left" w:pos="360"/>
        </w:tabs>
        <w:spacing w:line="360" w:lineRule="auto"/>
        <w:jc w:val="both"/>
        <w:rPr>
          <w:rFonts w:ascii="Times New Roman" w:eastAsia="Calibri" w:hAnsi="Times New Roman" w:cs="Times New Roman"/>
          <w:b/>
          <w:i/>
          <w:color w:val="auto"/>
          <w:sz w:val="24"/>
          <w:szCs w:val="24"/>
          <w:lang w:val="es-DO"/>
        </w:rPr>
      </w:pPr>
    </w:p>
    <w:p w:rsidR="000E0013" w:rsidRDefault="000E0013" w:rsidP="000E0013">
      <w:pPr>
        <w:pStyle w:val="normal0"/>
        <w:tabs>
          <w:tab w:val="left" w:pos="360"/>
        </w:tabs>
        <w:spacing w:line="360" w:lineRule="auto"/>
        <w:jc w:val="both"/>
        <w:rPr>
          <w:rFonts w:ascii="Times New Roman" w:eastAsia="Calibri" w:hAnsi="Times New Roman" w:cs="Times New Roman"/>
          <w:b/>
          <w:i/>
          <w:color w:val="auto"/>
          <w:sz w:val="24"/>
          <w:szCs w:val="24"/>
          <w:lang w:val="es-DO"/>
        </w:rPr>
      </w:pPr>
    </w:p>
    <w:p w:rsidR="000E0013" w:rsidRPr="000D74D4" w:rsidRDefault="000E0013" w:rsidP="000E0013">
      <w:pPr>
        <w:pStyle w:val="normal0"/>
        <w:tabs>
          <w:tab w:val="left" w:pos="360"/>
        </w:tabs>
        <w:spacing w:line="360" w:lineRule="auto"/>
        <w:jc w:val="both"/>
        <w:rPr>
          <w:rFonts w:ascii="Times New Roman" w:eastAsia="Calibri" w:hAnsi="Times New Roman" w:cs="Times New Roman"/>
          <w:b/>
          <w:i/>
          <w:color w:val="auto"/>
          <w:sz w:val="24"/>
          <w:szCs w:val="24"/>
          <w:lang w:val="es-DO"/>
        </w:rPr>
      </w:pPr>
    </w:p>
    <w:p w:rsidR="000D74D4" w:rsidRDefault="000D74D4" w:rsidP="000E0013">
      <w:pPr>
        <w:pStyle w:val="Normal1"/>
        <w:tabs>
          <w:tab w:val="left" w:pos="360"/>
        </w:tabs>
        <w:spacing w:line="360" w:lineRule="auto"/>
        <w:ind w:left="720" w:hanging="720"/>
        <w:contextualSpacing w:val="0"/>
        <w:jc w:val="both"/>
        <w:rPr>
          <w:rFonts w:ascii="Times New Roman" w:eastAsia="Calibri" w:hAnsi="Times New Roman" w:cs="Times New Roman"/>
          <w:b/>
          <w:i/>
          <w:color w:val="auto"/>
          <w:szCs w:val="24"/>
          <w:lang w:val="es-DO"/>
        </w:rPr>
      </w:pPr>
      <w:r w:rsidRPr="000D74D4">
        <w:rPr>
          <w:rFonts w:ascii="Times New Roman" w:eastAsia="Calibri" w:hAnsi="Times New Roman" w:cs="Times New Roman"/>
          <w:b/>
          <w:i/>
          <w:color w:val="auto"/>
          <w:szCs w:val="24"/>
          <w:lang w:val="es-DO"/>
        </w:rPr>
        <w:t>B.</w:t>
      </w:r>
      <w:r w:rsidR="000E0013">
        <w:rPr>
          <w:rFonts w:ascii="Times New Roman" w:eastAsia="Calibri" w:hAnsi="Times New Roman" w:cs="Times New Roman"/>
          <w:b/>
          <w:i/>
          <w:color w:val="auto"/>
          <w:szCs w:val="24"/>
          <w:lang w:val="es-DO"/>
        </w:rPr>
        <w:t xml:space="preserve"> </w:t>
      </w:r>
      <w:r w:rsidRPr="000D74D4">
        <w:rPr>
          <w:rFonts w:ascii="Times New Roman" w:eastAsia="Calibri" w:hAnsi="Times New Roman" w:cs="Times New Roman"/>
          <w:b/>
          <w:i/>
          <w:color w:val="auto"/>
          <w:szCs w:val="24"/>
          <w:lang w:val="es-DO"/>
        </w:rPr>
        <w:t>Herramienta #2: forma literaria</w:t>
      </w:r>
    </w:p>
    <w:p w:rsidR="000D74D4" w:rsidRDefault="000D74D4" w:rsidP="000E0013">
      <w:pPr>
        <w:pStyle w:val="Normal1"/>
        <w:tabs>
          <w:tab w:val="left" w:pos="360"/>
        </w:tabs>
        <w:spacing w:line="360" w:lineRule="auto"/>
        <w:ind w:left="720" w:hanging="720"/>
        <w:contextualSpacing w:val="0"/>
        <w:jc w:val="both"/>
        <w:rPr>
          <w:rFonts w:ascii="Times New Roman" w:eastAsia="Calibri" w:hAnsi="Times New Roman" w:cs="Times New Roman"/>
          <w:color w:val="auto"/>
          <w:szCs w:val="24"/>
          <w:lang w:val="es-DO"/>
        </w:rPr>
      </w:pPr>
    </w:p>
    <w:p w:rsidR="000E0013" w:rsidRDefault="000E0013" w:rsidP="000E0013">
      <w:pPr>
        <w:pStyle w:val="Normal1"/>
        <w:tabs>
          <w:tab w:val="left" w:pos="360"/>
        </w:tabs>
        <w:spacing w:line="360" w:lineRule="auto"/>
        <w:ind w:left="720" w:hanging="720"/>
        <w:contextualSpacing w:val="0"/>
        <w:jc w:val="both"/>
        <w:rPr>
          <w:rFonts w:ascii="Times New Roman" w:eastAsia="Calibri" w:hAnsi="Times New Roman" w:cs="Times New Roman"/>
          <w:color w:val="auto"/>
          <w:szCs w:val="24"/>
          <w:lang w:val="es-DO"/>
        </w:rPr>
      </w:pPr>
    </w:p>
    <w:p w:rsidR="000E0013" w:rsidRDefault="000E0013" w:rsidP="000E0013">
      <w:pPr>
        <w:pStyle w:val="Normal1"/>
        <w:tabs>
          <w:tab w:val="left" w:pos="360"/>
        </w:tabs>
        <w:spacing w:line="360" w:lineRule="auto"/>
        <w:ind w:left="720" w:hanging="720"/>
        <w:contextualSpacing w:val="0"/>
        <w:jc w:val="both"/>
        <w:rPr>
          <w:rFonts w:ascii="Times New Roman" w:eastAsia="Calibri" w:hAnsi="Times New Roman" w:cs="Times New Roman"/>
          <w:color w:val="auto"/>
          <w:szCs w:val="24"/>
          <w:lang w:val="es-DO"/>
        </w:rPr>
      </w:pPr>
    </w:p>
    <w:p w:rsidR="000D74D4" w:rsidRDefault="000D74D4" w:rsidP="000E0013">
      <w:pPr>
        <w:pStyle w:val="Normal1"/>
        <w:tabs>
          <w:tab w:val="left" w:pos="360"/>
        </w:tabs>
        <w:spacing w:line="360" w:lineRule="auto"/>
        <w:ind w:left="720" w:hanging="720"/>
        <w:contextualSpacing w:val="0"/>
        <w:jc w:val="both"/>
        <w:rPr>
          <w:rFonts w:ascii="Times New Roman" w:eastAsia="Calibri" w:hAnsi="Times New Roman" w:cs="Times New Roman"/>
          <w:color w:val="auto"/>
          <w:szCs w:val="24"/>
          <w:lang w:val="es-DO"/>
        </w:rPr>
      </w:pPr>
      <w:r>
        <w:rPr>
          <w:rFonts w:ascii="Times New Roman" w:eastAsia="Calibri" w:hAnsi="Times New Roman" w:cs="Times New Roman"/>
          <w:color w:val="auto"/>
          <w:szCs w:val="24"/>
          <w:lang w:val="es-DO"/>
        </w:rPr>
        <w:lastRenderedPageBreak/>
        <w:t>Caso de prueba: Salmo 143:12</w:t>
      </w:r>
      <w:r w:rsidR="000E0013">
        <w:rPr>
          <w:rFonts w:ascii="Times New Roman" w:eastAsia="Calibri" w:hAnsi="Times New Roman" w:cs="Times New Roman"/>
          <w:color w:val="auto"/>
          <w:szCs w:val="24"/>
          <w:lang w:val="es-DO"/>
        </w:rPr>
        <w:t>:</w:t>
      </w:r>
    </w:p>
    <w:p w:rsidR="00C06F25" w:rsidRDefault="00C06F25" w:rsidP="000E0013">
      <w:pPr>
        <w:pStyle w:val="Normal1"/>
        <w:tabs>
          <w:tab w:val="left" w:pos="360"/>
        </w:tabs>
        <w:spacing w:line="360" w:lineRule="auto"/>
        <w:ind w:left="720" w:hanging="720"/>
        <w:contextualSpacing w:val="0"/>
        <w:jc w:val="both"/>
        <w:rPr>
          <w:rFonts w:ascii="Times New Roman" w:eastAsia="Calibri" w:hAnsi="Times New Roman" w:cs="Times New Roman"/>
          <w:color w:val="auto"/>
          <w:szCs w:val="24"/>
          <w:lang w:val="es-DO"/>
        </w:rPr>
      </w:pPr>
    </w:p>
    <w:p w:rsidR="00C06F25" w:rsidRDefault="00C06F25" w:rsidP="000E0013">
      <w:pPr>
        <w:pStyle w:val="Normal1"/>
        <w:tabs>
          <w:tab w:val="left" w:pos="360"/>
        </w:tabs>
        <w:spacing w:line="360" w:lineRule="auto"/>
        <w:contextualSpacing w:val="0"/>
        <w:jc w:val="both"/>
        <w:rPr>
          <w:rStyle w:val="text"/>
          <w:rFonts w:ascii="Times New Roman" w:hAnsi="Times New Roman" w:cs="Times New Roman"/>
          <w:shd w:val="clear" w:color="auto" w:fill="FFFFFF"/>
          <w:lang w:val="es-DO"/>
        </w:rPr>
      </w:pPr>
      <w:r w:rsidRPr="00C06F25">
        <w:rPr>
          <w:rFonts w:ascii="Times New Roman" w:eastAsia="Calibri" w:hAnsi="Times New Roman" w:cs="Times New Roman"/>
          <w:lang w:val="es-DO"/>
        </w:rPr>
        <w:t>«</w:t>
      </w:r>
      <w:r w:rsidRPr="00C06F25">
        <w:rPr>
          <w:rStyle w:val="text"/>
          <w:rFonts w:ascii="Times New Roman" w:hAnsi="Times New Roman" w:cs="Times New Roman"/>
          <w:shd w:val="clear" w:color="auto" w:fill="FFFFFF"/>
          <w:lang w:val="es-DO"/>
        </w:rPr>
        <w:t>Y por tu misericordia disiparás a mis enemigos, y destruirás a todos los adversarios de m</w:t>
      </w:r>
      <w:r w:rsidR="000E0013">
        <w:rPr>
          <w:rStyle w:val="text"/>
          <w:rFonts w:ascii="Times New Roman" w:hAnsi="Times New Roman" w:cs="Times New Roman"/>
          <w:shd w:val="clear" w:color="auto" w:fill="FFFFFF"/>
          <w:lang w:val="es-DO"/>
        </w:rPr>
        <w:t>i alma, porque yo soy tu siervo</w:t>
      </w:r>
      <w:r w:rsidRPr="00C06F25">
        <w:rPr>
          <w:rStyle w:val="text"/>
          <w:rFonts w:ascii="Times New Roman" w:hAnsi="Times New Roman" w:cs="Times New Roman"/>
          <w:shd w:val="clear" w:color="auto" w:fill="FFFFFF"/>
          <w:lang w:val="es-DO"/>
        </w:rPr>
        <w:t>»</w:t>
      </w:r>
      <w:r w:rsidR="000E0013">
        <w:rPr>
          <w:rStyle w:val="text"/>
          <w:rFonts w:ascii="Times New Roman" w:hAnsi="Times New Roman" w:cs="Times New Roman"/>
          <w:shd w:val="clear" w:color="auto" w:fill="FFFFFF"/>
          <w:lang w:val="es-DO"/>
        </w:rPr>
        <w:t>.</w:t>
      </w:r>
    </w:p>
    <w:p w:rsidR="000E0013" w:rsidRDefault="000E0013" w:rsidP="000E0013">
      <w:pPr>
        <w:pStyle w:val="Normal1"/>
        <w:tabs>
          <w:tab w:val="left" w:pos="360"/>
        </w:tabs>
        <w:spacing w:line="360" w:lineRule="auto"/>
        <w:contextualSpacing w:val="0"/>
        <w:jc w:val="both"/>
        <w:rPr>
          <w:rStyle w:val="text"/>
          <w:rFonts w:ascii="Times New Roman" w:hAnsi="Times New Roman" w:cs="Times New Roman"/>
          <w:shd w:val="clear" w:color="auto" w:fill="FFFFFF"/>
          <w:lang w:val="es-DO"/>
        </w:rPr>
      </w:pPr>
    </w:p>
    <w:p w:rsidR="000E0013" w:rsidRDefault="000E0013" w:rsidP="000E0013">
      <w:pPr>
        <w:pStyle w:val="Normal1"/>
        <w:tabs>
          <w:tab w:val="left" w:pos="360"/>
        </w:tabs>
        <w:spacing w:line="360" w:lineRule="auto"/>
        <w:contextualSpacing w:val="0"/>
        <w:jc w:val="both"/>
        <w:rPr>
          <w:rStyle w:val="text"/>
          <w:rFonts w:ascii="Times New Roman" w:hAnsi="Times New Roman" w:cs="Times New Roman"/>
          <w:shd w:val="clear" w:color="auto" w:fill="FFFFFF"/>
          <w:lang w:val="es-DO"/>
        </w:rPr>
      </w:pPr>
    </w:p>
    <w:p w:rsidR="000E0013" w:rsidRDefault="000E0013" w:rsidP="000E0013">
      <w:pPr>
        <w:pStyle w:val="Normal1"/>
        <w:tabs>
          <w:tab w:val="left" w:pos="360"/>
        </w:tabs>
        <w:spacing w:line="360" w:lineRule="auto"/>
        <w:contextualSpacing w:val="0"/>
        <w:jc w:val="both"/>
        <w:rPr>
          <w:rStyle w:val="text"/>
          <w:rFonts w:ascii="Times New Roman" w:hAnsi="Times New Roman" w:cs="Times New Roman"/>
          <w:shd w:val="clear" w:color="auto" w:fill="FFFFFF"/>
          <w:lang w:val="es-DO"/>
        </w:rPr>
      </w:pPr>
    </w:p>
    <w:p w:rsidR="00C06F25" w:rsidRDefault="000E0013" w:rsidP="000E0013">
      <w:pPr>
        <w:pStyle w:val="Normal1"/>
        <w:tabs>
          <w:tab w:val="left" w:pos="360"/>
        </w:tabs>
        <w:spacing w:line="360" w:lineRule="auto"/>
        <w:contextualSpacing w:val="0"/>
        <w:jc w:val="both"/>
        <w:rPr>
          <w:rStyle w:val="text"/>
          <w:rFonts w:ascii="Times New Roman" w:hAnsi="Times New Roman" w:cs="Times New Roman"/>
          <w:b/>
          <w:shd w:val="clear" w:color="auto" w:fill="FFFFFF"/>
          <w:lang w:val="es-DO"/>
        </w:rPr>
      </w:pPr>
      <w:r>
        <w:rPr>
          <w:rStyle w:val="text"/>
          <w:rFonts w:ascii="Times New Roman" w:hAnsi="Times New Roman" w:cs="Times New Roman"/>
          <w:b/>
          <w:shd w:val="clear" w:color="auto" w:fill="FFFFFF"/>
          <w:lang w:val="es-DO"/>
        </w:rPr>
        <w:t xml:space="preserve">II. </w:t>
      </w:r>
      <w:r w:rsidR="00C06F25">
        <w:rPr>
          <w:rStyle w:val="text"/>
          <w:rFonts w:ascii="Times New Roman" w:hAnsi="Times New Roman" w:cs="Times New Roman"/>
          <w:b/>
          <w:shd w:val="clear" w:color="auto" w:fill="FFFFFF"/>
          <w:lang w:val="es-DO"/>
        </w:rPr>
        <w:t>Caja de herramientas #2: herramientas de la historia</w:t>
      </w:r>
    </w:p>
    <w:p w:rsidR="00C06F25" w:rsidRDefault="00C06F25" w:rsidP="000E0013">
      <w:pPr>
        <w:pStyle w:val="Normal1"/>
        <w:tabs>
          <w:tab w:val="left" w:pos="360"/>
        </w:tabs>
        <w:spacing w:line="360" w:lineRule="auto"/>
        <w:contextualSpacing w:val="0"/>
        <w:jc w:val="both"/>
        <w:rPr>
          <w:rStyle w:val="text"/>
          <w:rFonts w:ascii="Times New Roman" w:hAnsi="Times New Roman" w:cs="Times New Roman"/>
          <w:b/>
          <w:shd w:val="clear" w:color="auto" w:fill="FFFFFF"/>
          <w:lang w:val="es-DO"/>
        </w:rPr>
      </w:pPr>
    </w:p>
    <w:p w:rsidR="00C06F25" w:rsidRDefault="000E0013" w:rsidP="000E0013">
      <w:pPr>
        <w:pStyle w:val="line"/>
        <w:shd w:val="clear" w:color="auto" w:fill="FFFFFF"/>
        <w:tabs>
          <w:tab w:val="left" w:pos="360"/>
        </w:tabs>
        <w:spacing w:before="0" w:beforeAutospacing="0" w:after="0" w:afterAutospacing="0" w:line="360" w:lineRule="auto"/>
        <w:jc w:val="both"/>
        <w:rPr>
          <w:rStyle w:val="text"/>
          <w:b/>
          <w:i/>
          <w:color w:val="000000"/>
          <w:lang w:val="es-DO"/>
        </w:rPr>
      </w:pPr>
      <w:r>
        <w:rPr>
          <w:rStyle w:val="text"/>
          <w:b/>
          <w:i/>
          <w:color w:val="000000"/>
          <w:lang w:val="es-DO"/>
        </w:rPr>
        <w:t xml:space="preserve">A. </w:t>
      </w:r>
      <w:r w:rsidR="00C06F25">
        <w:rPr>
          <w:rStyle w:val="text"/>
          <w:b/>
          <w:i/>
          <w:color w:val="000000"/>
          <w:lang w:val="es-DO"/>
        </w:rPr>
        <w:t>La clave es volver a observar y luego mirar hacia adelante</w:t>
      </w:r>
    </w:p>
    <w:p w:rsidR="00C06F25" w:rsidRDefault="00C06F25" w:rsidP="000E0013">
      <w:pPr>
        <w:pStyle w:val="line"/>
        <w:shd w:val="clear" w:color="auto" w:fill="FFFFFF"/>
        <w:tabs>
          <w:tab w:val="left" w:pos="360"/>
        </w:tabs>
        <w:spacing w:before="0" w:beforeAutospacing="0" w:after="0" w:afterAutospacing="0" w:line="360" w:lineRule="auto"/>
        <w:jc w:val="both"/>
        <w:rPr>
          <w:rStyle w:val="text"/>
          <w:b/>
          <w:i/>
          <w:color w:val="000000"/>
          <w:lang w:val="es-DO"/>
        </w:rPr>
      </w:pPr>
    </w:p>
    <w:p w:rsidR="000E0013" w:rsidRDefault="000E0013" w:rsidP="000E0013">
      <w:pPr>
        <w:pStyle w:val="line"/>
        <w:shd w:val="clear" w:color="auto" w:fill="FFFFFF"/>
        <w:tabs>
          <w:tab w:val="left" w:pos="360"/>
        </w:tabs>
        <w:spacing w:before="0" w:beforeAutospacing="0" w:after="0" w:afterAutospacing="0" w:line="360" w:lineRule="auto"/>
        <w:jc w:val="both"/>
        <w:rPr>
          <w:rStyle w:val="text"/>
          <w:b/>
          <w:i/>
          <w:color w:val="000000"/>
          <w:lang w:val="es-DO"/>
        </w:rPr>
      </w:pPr>
    </w:p>
    <w:p w:rsidR="000E0013" w:rsidRDefault="000E0013" w:rsidP="000E0013">
      <w:pPr>
        <w:pStyle w:val="line"/>
        <w:shd w:val="clear" w:color="auto" w:fill="FFFFFF"/>
        <w:tabs>
          <w:tab w:val="left" w:pos="360"/>
        </w:tabs>
        <w:spacing w:before="0" w:beforeAutospacing="0" w:after="0" w:afterAutospacing="0" w:line="360" w:lineRule="auto"/>
        <w:jc w:val="both"/>
        <w:rPr>
          <w:rStyle w:val="text"/>
          <w:b/>
          <w:i/>
          <w:color w:val="000000"/>
          <w:lang w:val="es-DO"/>
        </w:rPr>
      </w:pPr>
    </w:p>
    <w:p w:rsidR="00C06F25" w:rsidRDefault="000E0013" w:rsidP="000E0013">
      <w:pPr>
        <w:pStyle w:val="line"/>
        <w:shd w:val="clear" w:color="auto" w:fill="FFFFFF"/>
        <w:tabs>
          <w:tab w:val="left" w:pos="360"/>
        </w:tabs>
        <w:spacing w:before="0" w:beforeAutospacing="0" w:after="0" w:afterAutospacing="0" w:line="360" w:lineRule="auto"/>
        <w:jc w:val="both"/>
        <w:rPr>
          <w:rStyle w:val="text"/>
          <w:b/>
          <w:i/>
          <w:color w:val="000000"/>
          <w:lang w:val="es-DO"/>
        </w:rPr>
      </w:pPr>
      <w:r>
        <w:rPr>
          <w:rStyle w:val="text"/>
          <w:b/>
          <w:i/>
          <w:color w:val="000000"/>
          <w:lang w:val="es-DO"/>
        </w:rPr>
        <w:t xml:space="preserve">B. </w:t>
      </w:r>
      <w:r w:rsidR="00C06F25">
        <w:rPr>
          <w:rStyle w:val="text"/>
          <w:b/>
          <w:i/>
          <w:color w:val="000000"/>
          <w:lang w:val="es-DO"/>
        </w:rPr>
        <w:t>Tema</w:t>
      </w:r>
    </w:p>
    <w:p w:rsidR="00C06F25" w:rsidRDefault="00C06F25" w:rsidP="000E0013">
      <w:pPr>
        <w:pStyle w:val="line"/>
        <w:shd w:val="clear" w:color="auto" w:fill="FFFFFF"/>
        <w:tabs>
          <w:tab w:val="left" w:pos="360"/>
        </w:tabs>
        <w:spacing w:before="0" w:beforeAutospacing="0" w:after="0" w:afterAutospacing="0" w:line="360" w:lineRule="auto"/>
        <w:jc w:val="both"/>
        <w:rPr>
          <w:rStyle w:val="text"/>
          <w:b/>
          <w:i/>
          <w:color w:val="000000"/>
          <w:lang w:val="es-DO"/>
        </w:rPr>
      </w:pPr>
    </w:p>
    <w:p w:rsidR="000E0013" w:rsidRDefault="000E0013" w:rsidP="000E0013">
      <w:pPr>
        <w:pStyle w:val="line"/>
        <w:shd w:val="clear" w:color="auto" w:fill="FFFFFF"/>
        <w:tabs>
          <w:tab w:val="left" w:pos="360"/>
        </w:tabs>
        <w:spacing w:before="0" w:beforeAutospacing="0" w:after="0" w:afterAutospacing="0" w:line="360" w:lineRule="auto"/>
        <w:jc w:val="both"/>
        <w:rPr>
          <w:rStyle w:val="text"/>
          <w:b/>
          <w:i/>
          <w:color w:val="000000"/>
          <w:lang w:val="es-DO"/>
        </w:rPr>
      </w:pPr>
    </w:p>
    <w:p w:rsidR="00C06F25" w:rsidRPr="00452F05" w:rsidRDefault="000E0013" w:rsidP="000E0013">
      <w:pPr>
        <w:pStyle w:val="line"/>
        <w:shd w:val="clear" w:color="auto" w:fill="FFFFFF"/>
        <w:tabs>
          <w:tab w:val="left" w:pos="360"/>
        </w:tabs>
        <w:spacing w:before="0" w:beforeAutospacing="0" w:after="0" w:afterAutospacing="0" w:line="360" w:lineRule="auto"/>
        <w:jc w:val="both"/>
        <w:rPr>
          <w:rStyle w:val="text"/>
          <w:color w:val="000000"/>
          <w:lang w:val="es-DO"/>
        </w:rPr>
      </w:pPr>
      <w:r>
        <w:rPr>
          <w:rStyle w:val="text"/>
          <w:b/>
          <w:i/>
          <w:color w:val="000000"/>
          <w:lang w:val="es-DO"/>
        </w:rPr>
        <w:t xml:space="preserve">C. </w:t>
      </w:r>
      <w:r w:rsidR="00C06F25" w:rsidRPr="00452F05">
        <w:rPr>
          <w:rStyle w:val="text"/>
          <w:b/>
          <w:i/>
          <w:color w:val="000000"/>
          <w:lang w:val="es-DO"/>
        </w:rPr>
        <w:t>Pacto</w:t>
      </w:r>
    </w:p>
    <w:p w:rsidR="00C06F25" w:rsidRDefault="00C06F25" w:rsidP="000E0013">
      <w:pPr>
        <w:pStyle w:val="line"/>
        <w:shd w:val="clear" w:color="auto" w:fill="FFFFFF"/>
        <w:tabs>
          <w:tab w:val="left" w:pos="360"/>
        </w:tabs>
        <w:spacing w:before="0" w:beforeAutospacing="0" w:after="0" w:afterAutospacing="0" w:line="360" w:lineRule="auto"/>
        <w:jc w:val="both"/>
        <w:rPr>
          <w:rStyle w:val="text"/>
          <w:color w:val="000000"/>
          <w:lang w:val="es-DO"/>
        </w:rPr>
      </w:pPr>
    </w:p>
    <w:p w:rsidR="00C06F25" w:rsidRDefault="00C06F25" w:rsidP="000E0013">
      <w:pPr>
        <w:pStyle w:val="line"/>
        <w:shd w:val="clear" w:color="auto" w:fill="FFFFFF"/>
        <w:tabs>
          <w:tab w:val="left" w:pos="360"/>
        </w:tabs>
        <w:spacing w:before="0" w:beforeAutospacing="0" w:after="0" w:afterAutospacing="0" w:line="360" w:lineRule="auto"/>
        <w:jc w:val="both"/>
        <w:rPr>
          <w:rStyle w:val="text"/>
          <w:color w:val="000000"/>
          <w:lang w:val="es-DO"/>
        </w:rPr>
      </w:pPr>
      <w:r w:rsidRPr="003967A7">
        <w:rPr>
          <w:rStyle w:val="text"/>
          <w:color w:val="000000"/>
          <w:lang w:val="es-DO"/>
        </w:rPr>
        <w:t>¿Qué es un pacto?</w:t>
      </w:r>
      <w:r>
        <w:rPr>
          <w:rStyle w:val="text"/>
          <w:color w:val="000000"/>
          <w:lang w:val="es-DO"/>
        </w:rPr>
        <w:t xml:space="preserve"> </w:t>
      </w:r>
      <w:r w:rsidRPr="00F97D46">
        <w:rPr>
          <w:rStyle w:val="text"/>
          <w:color w:val="000000"/>
          <w:lang w:val="es-DO"/>
        </w:rPr>
        <w:t>«</w:t>
      </w:r>
      <w:r>
        <w:rPr>
          <w:rStyle w:val="text"/>
          <w:color w:val="000000"/>
          <w:lang w:val="es-DO"/>
        </w:rPr>
        <w:t>Un compromiso solemne</w:t>
      </w:r>
      <w:r w:rsidRPr="00F97D46">
        <w:rPr>
          <w:rStyle w:val="text"/>
          <w:color w:val="000000"/>
          <w:lang w:val="es-DO"/>
        </w:rPr>
        <w:t xml:space="preserve"> que garantiza promesas u obligaciones </w:t>
      </w:r>
      <w:r>
        <w:rPr>
          <w:rStyle w:val="text"/>
          <w:color w:val="000000"/>
          <w:lang w:val="es-DO"/>
        </w:rPr>
        <w:t>asumidas</w:t>
      </w:r>
      <w:r w:rsidRPr="00F97D46">
        <w:rPr>
          <w:rStyle w:val="text"/>
          <w:color w:val="000000"/>
          <w:lang w:val="es-DO"/>
        </w:rPr>
        <w:t xml:space="preserve"> por una o ambas partes acordadas</w:t>
      </w:r>
      <w:r>
        <w:rPr>
          <w:rStyle w:val="text"/>
          <w:color w:val="000000"/>
          <w:lang w:val="es-DO"/>
        </w:rPr>
        <w:t xml:space="preserve"> qu</w:t>
      </w:r>
      <w:r w:rsidR="000E0013">
        <w:rPr>
          <w:rStyle w:val="text"/>
          <w:color w:val="000000"/>
          <w:lang w:val="es-DO"/>
        </w:rPr>
        <w:t>e son selladas con un juramento</w:t>
      </w:r>
      <w:r>
        <w:rPr>
          <w:rStyle w:val="text"/>
          <w:color w:val="000000"/>
          <w:lang w:val="es-DO"/>
        </w:rPr>
        <w:t>»</w:t>
      </w:r>
      <w:r w:rsidR="000E0013">
        <w:rPr>
          <w:rStyle w:val="text"/>
          <w:color w:val="000000"/>
          <w:lang w:val="es-DO"/>
        </w:rPr>
        <w:t>.</w:t>
      </w:r>
      <w:r>
        <w:rPr>
          <w:rStyle w:val="text"/>
          <w:color w:val="000000"/>
          <w:lang w:val="es-DO"/>
        </w:rPr>
        <w:t xml:space="preserve"> </w:t>
      </w:r>
      <w:r w:rsidRPr="003967A7">
        <w:rPr>
          <w:rStyle w:val="text"/>
          <w:color w:val="000000"/>
          <w:lang w:val="es-DO"/>
        </w:rPr>
        <w:t xml:space="preserve">Paul </w:t>
      </w:r>
      <w:proofErr w:type="spellStart"/>
      <w:r w:rsidRPr="003967A7">
        <w:rPr>
          <w:rStyle w:val="text"/>
          <w:color w:val="000000"/>
          <w:lang w:val="es-DO"/>
        </w:rPr>
        <w:t>Williamson</w:t>
      </w:r>
      <w:proofErr w:type="spellEnd"/>
      <w:r w:rsidRPr="003967A7">
        <w:rPr>
          <w:rStyle w:val="text"/>
          <w:color w:val="000000"/>
          <w:lang w:val="es-DO"/>
        </w:rPr>
        <w:t>, NDBT.</w:t>
      </w:r>
    </w:p>
    <w:p w:rsidR="00C06F25" w:rsidRDefault="00C06F25" w:rsidP="000E0013">
      <w:pPr>
        <w:pStyle w:val="line"/>
        <w:shd w:val="clear" w:color="auto" w:fill="FFFFFF"/>
        <w:tabs>
          <w:tab w:val="left" w:pos="360"/>
        </w:tabs>
        <w:spacing w:before="0" w:beforeAutospacing="0" w:after="0" w:afterAutospacing="0" w:line="360" w:lineRule="auto"/>
        <w:jc w:val="both"/>
        <w:rPr>
          <w:rStyle w:val="text"/>
          <w:color w:val="000000"/>
          <w:lang w:val="es-DO"/>
        </w:rPr>
      </w:pPr>
    </w:p>
    <w:p w:rsidR="00C06F25" w:rsidRDefault="00C06F25" w:rsidP="000E0013">
      <w:pPr>
        <w:pStyle w:val="line"/>
        <w:shd w:val="clear" w:color="auto" w:fill="FFFFFF"/>
        <w:tabs>
          <w:tab w:val="left" w:pos="360"/>
        </w:tabs>
        <w:spacing w:before="0" w:beforeAutospacing="0" w:after="0" w:afterAutospacing="0" w:line="360" w:lineRule="auto"/>
        <w:jc w:val="both"/>
        <w:rPr>
          <w:rStyle w:val="text"/>
          <w:b/>
          <w:i/>
          <w:color w:val="000000"/>
          <w:lang w:val="es-DO"/>
        </w:rPr>
      </w:pPr>
      <w:r>
        <w:rPr>
          <w:rStyle w:val="text"/>
          <w:b/>
          <w:i/>
          <w:color w:val="000000"/>
          <w:lang w:val="es-DO"/>
        </w:rPr>
        <w:t>D.</w:t>
      </w:r>
      <w:r>
        <w:rPr>
          <w:rStyle w:val="text"/>
          <w:b/>
          <w:i/>
          <w:color w:val="000000"/>
          <w:lang w:val="es-DO"/>
        </w:rPr>
        <w:tab/>
        <w:t>Promesa-cumplimiento</w:t>
      </w:r>
    </w:p>
    <w:p w:rsidR="00C06F25" w:rsidRDefault="00C06F25" w:rsidP="000E0013">
      <w:pPr>
        <w:pStyle w:val="line"/>
        <w:shd w:val="clear" w:color="auto" w:fill="FFFFFF"/>
        <w:tabs>
          <w:tab w:val="left" w:pos="360"/>
        </w:tabs>
        <w:spacing w:before="0" w:beforeAutospacing="0" w:after="0" w:afterAutospacing="0" w:line="360" w:lineRule="auto"/>
        <w:jc w:val="both"/>
        <w:rPr>
          <w:rStyle w:val="text"/>
          <w:b/>
          <w:i/>
          <w:color w:val="000000"/>
          <w:lang w:val="es-DO"/>
        </w:rPr>
      </w:pPr>
    </w:p>
    <w:p w:rsidR="000E0013" w:rsidRDefault="000E0013" w:rsidP="000E0013">
      <w:pPr>
        <w:pStyle w:val="line"/>
        <w:shd w:val="clear" w:color="auto" w:fill="FFFFFF"/>
        <w:tabs>
          <w:tab w:val="left" w:pos="360"/>
        </w:tabs>
        <w:spacing w:before="0" w:beforeAutospacing="0" w:after="0" w:afterAutospacing="0" w:line="360" w:lineRule="auto"/>
        <w:jc w:val="both"/>
        <w:rPr>
          <w:rStyle w:val="text"/>
          <w:b/>
          <w:i/>
          <w:color w:val="000000"/>
          <w:lang w:val="es-DO"/>
        </w:rPr>
      </w:pPr>
    </w:p>
    <w:p w:rsidR="00C06F25" w:rsidRDefault="00C06F25" w:rsidP="000E0013">
      <w:pPr>
        <w:pStyle w:val="chapter-2"/>
        <w:shd w:val="clear" w:color="auto" w:fill="FFFFFF"/>
        <w:tabs>
          <w:tab w:val="left" w:pos="360"/>
        </w:tabs>
        <w:spacing w:before="0" w:beforeAutospacing="0" w:after="0" w:afterAutospacing="0" w:line="360" w:lineRule="auto"/>
        <w:jc w:val="both"/>
        <w:rPr>
          <w:b/>
          <w:i/>
          <w:color w:val="000000"/>
          <w:lang w:val="es-DO"/>
        </w:rPr>
      </w:pPr>
      <w:r>
        <w:rPr>
          <w:b/>
          <w:i/>
          <w:color w:val="000000"/>
          <w:lang w:val="es-DO"/>
        </w:rPr>
        <w:lastRenderedPageBreak/>
        <w:t>E.</w:t>
      </w:r>
      <w:r>
        <w:rPr>
          <w:b/>
          <w:i/>
          <w:color w:val="000000"/>
          <w:lang w:val="es-DO"/>
        </w:rPr>
        <w:tab/>
        <w:t>Tipología</w:t>
      </w:r>
    </w:p>
    <w:p w:rsidR="000E0013" w:rsidRDefault="000E0013" w:rsidP="000E0013">
      <w:pPr>
        <w:pStyle w:val="chapter-2"/>
        <w:shd w:val="clear" w:color="auto" w:fill="FFFFFF"/>
        <w:tabs>
          <w:tab w:val="left" w:pos="360"/>
        </w:tabs>
        <w:spacing w:before="0" w:beforeAutospacing="0" w:after="0" w:afterAutospacing="0" w:line="360" w:lineRule="auto"/>
        <w:jc w:val="both"/>
        <w:rPr>
          <w:color w:val="000000"/>
          <w:lang w:val="es-DO"/>
        </w:rPr>
      </w:pPr>
    </w:p>
    <w:p w:rsidR="00C06F25" w:rsidRDefault="00C06F25" w:rsidP="000E0013">
      <w:pPr>
        <w:pStyle w:val="line"/>
        <w:shd w:val="clear" w:color="auto" w:fill="FFFFFF"/>
        <w:tabs>
          <w:tab w:val="left" w:pos="360"/>
        </w:tabs>
        <w:spacing w:before="0" w:beforeAutospacing="0" w:after="0" w:afterAutospacing="0" w:line="360" w:lineRule="auto"/>
        <w:jc w:val="both"/>
        <w:rPr>
          <w:rStyle w:val="text"/>
          <w:color w:val="000000"/>
          <w:lang w:val="es-DO"/>
        </w:rPr>
      </w:pPr>
    </w:p>
    <w:p w:rsidR="00C06F25" w:rsidRDefault="00C06F25" w:rsidP="000E0013">
      <w:pPr>
        <w:pStyle w:val="line"/>
        <w:shd w:val="clear" w:color="auto" w:fill="FFFFFF"/>
        <w:tabs>
          <w:tab w:val="left" w:pos="360"/>
        </w:tabs>
        <w:spacing w:before="0" w:beforeAutospacing="0" w:after="0" w:afterAutospacing="0" w:line="360" w:lineRule="auto"/>
        <w:jc w:val="both"/>
        <w:rPr>
          <w:color w:val="000000"/>
          <w:lang w:val="es-DO"/>
        </w:rPr>
      </w:pPr>
      <w:r>
        <w:rPr>
          <w:color w:val="000000"/>
          <w:lang w:val="es-DO"/>
        </w:rPr>
        <w:t>Decir que algo es un «tipo» de otra cosa en la Biblia, significa que estás afirmando lo que Dios busca enseñarnos acerca de una segunda cosa relacionándola con una primera.</w:t>
      </w:r>
    </w:p>
    <w:p w:rsidR="00C06F25" w:rsidRDefault="00C06F25" w:rsidP="000E0013">
      <w:pPr>
        <w:pStyle w:val="line"/>
        <w:shd w:val="clear" w:color="auto" w:fill="FFFFFF"/>
        <w:tabs>
          <w:tab w:val="left" w:pos="360"/>
        </w:tabs>
        <w:spacing w:before="0" w:beforeAutospacing="0" w:after="0" w:afterAutospacing="0" w:line="360" w:lineRule="auto"/>
        <w:jc w:val="both"/>
        <w:rPr>
          <w:color w:val="000000"/>
          <w:lang w:val="es-DO"/>
        </w:rPr>
      </w:pPr>
    </w:p>
    <w:p w:rsidR="000E0013" w:rsidRDefault="000E0013" w:rsidP="000E0013">
      <w:pPr>
        <w:pStyle w:val="line"/>
        <w:shd w:val="clear" w:color="auto" w:fill="FFFFFF"/>
        <w:tabs>
          <w:tab w:val="left" w:pos="360"/>
        </w:tabs>
        <w:spacing w:before="0" w:beforeAutospacing="0" w:after="0" w:afterAutospacing="0" w:line="360" w:lineRule="auto"/>
        <w:jc w:val="both"/>
        <w:rPr>
          <w:color w:val="000000"/>
          <w:lang w:val="es-DO"/>
        </w:rPr>
      </w:pPr>
    </w:p>
    <w:p w:rsidR="000E0013" w:rsidRDefault="000E0013" w:rsidP="000E0013">
      <w:pPr>
        <w:pStyle w:val="line"/>
        <w:shd w:val="clear" w:color="auto" w:fill="FFFFFF"/>
        <w:tabs>
          <w:tab w:val="left" w:pos="360"/>
        </w:tabs>
        <w:spacing w:before="0" w:beforeAutospacing="0" w:after="0" w:afterAutospacing="0" w:line="360" w:lineRule="auto"/>
        <w:jc w:val="both"/>
        <w:rPr>
          <w:color w:val="000000"/>
          <w:lang w:val="es-DO"/>
        </w:rPr>
      </w:pPr>
    </w:p>
    <w:p w:rsidR="00C06F25" w:rsidRDefault="00C06F25" w:rsidP="000E0013">
      <w:pPr>
        <w:pStyle w:val="line"/>
        <w:shd w:val="clear" w:color="auto" w:fill="FFFFFF"/>
        <w:tabs>
          <w:tab w:val="left" w:pos="360"/>
        </w:tabs>
        <w:spacing w:before="0" w:beforeAutospacing="0" w:after="0" w:afterAutospacing="0" w:line="360" w:lineRule="auto"/>
        <w:jc w:val="both"/>
        <w:rPr>
          <w:color w:val="000000"/>
          <w:lang w:val="es-DO"/>
        </w:rPr>
      </w:pPr>
      <w:r>
        <w:rPr>
          <w:color w:val="000000"/>
          <w:lang w:val="es-DO"/>
        </w:rPr>
        <w:t>Por ejemplo, escucha lo que dice Romanos 5:14: «</w:t>
      </w:r>
      <w:r w:rsidRPr="00B12561">
        <w:rPr>
          <w:color w:val="000000"/>
          <w:shd w:val="clear" w:color="auto" w:fill="FFFFFF"/>
          <w:lang w:val="es-DO"/>
        </w:rPr>
        <w:t>No obstante, reinó la muerte desde Adán hasta Moisés, aun en los que no pecaron a la manera de la transgresión de Adán, el cual es figura del que había de venir</w:t>
      </w:r>
      <w:r>
        <w:rPr>
          <w:color w:val="000000"/>
          <w:lang w:val="es-DO"/>
        </w:rPr>
        <w:t>»</w:t>
      </w:r>
      <w:r w:rsidR="000E0013">
        <w:rPr>
          <w:color w:val="000000"/>
          <w:lang w:val="es-DO"/>
        </w:rPr>
        <w:t>.</w:t>
      </w:r>
    </w:p>
    <w:p w:rsidR="00C06F25" w:rsidRDefault="00C06F25" w:rsidP="000E0013">
      <w:pPr>
        <w:pStyle w:val="line"/>
        <w:shd w:val="clear" w:color="auto" w:fill="FFFFFF"/>
        <w:tabs>
          <w:tab w:val="left" w:pos="360"/>
        </w:tabs>
        <w:spacing w:before="0" w:beforeAutospacing="0" w:after="0" w:afterAutospacing="0" w:line="360" w:lineRule="auto"/>
        <w:jc w:val="both"/>
        <w:rPr>
          <w:color w:val="000000"/>
          <w:lang w:val="es-DO"/>
        </w:rPr>
      </w:pPr>
    </w:p>
    <w:p w:rsidR="00C06F25" w:rsidRDefault="00C06F25" w:rsidP="000E0013">
      <w:pPr>
        <w:pStyle w:val="line"/>
        <w:shd w:val="clear" w:color="auto" w:fill="FFFFFF"/>
        <w:tabs>
          <w:tab w:val="left" w:pos="360"/>
        </w:tabs>
        <w:spacing w:before="0" w:beforeAutospacing="0" w:after="0" w:afterAutospacing="0" w:line="360" w:lineRule="auto"/>
        <w:jc w:val="both"/>
        <w:rPr>
          <w:rStyle w:val="text"/>
          <w:color w:val="000000"/>
          <w:lang w:val="es-DO"/>
        </w:rPr>
      </w:pPr>
      <w:r>
        <w:rPr>
          <w:rStyle w:val="text"/>
          <w:b/>
          <w:i/>
          <w:color w:val="000000"/>
          <w:lang w:val="es-DO"/>
        </w:rPr>
        <w:t>F.</w:t>
      </w:r>
      <w:r>
        <w:rPr>
          <w:rStyle w:val="text"/>
          <w:b/>
          <w:i/>
          <w:color w:val="000000"/>
          <w:lang w:val="es-DO"/>
        </w:rPr>
        <w:tab/>
        <w:t>Continuidad y discontinuidad</w:t>
      </w:r>
    </w:p>
    <w:p w:rsidR="00C06F25" w:rsidRDefault="00C06F25" w:rsidP="000E0013">
      <w:pPr>
        <w:pStyle w:val="line"/>
        <w:shd w:val="clear" w:color="auto" w:fill="FFFFFF"/>
        <w:tabs>
          <w:tab w:val="left" w:pos="360"/>
        </w:tabs>
        <w:spacing w:before="0" w:beforeAutospacing="0" w:after="0" w:afterAutospacing="0" w:line="360" w:lineRule="auto"/>
        <w:jc w:val="both"/>
        <w:rPr>
          <w:rStyle w:val="text"/>
          <w:color w:val="000000"/>
          <w:lang w:val="es-DO"/>
        </w:rPr>
      </w:pPr>
    </w:p>
    <w:p w:rsidR="00D623BE" w:rsidRPr="00C06F25" w:rsidRDefault="00D623BE" w:rsidP="000E0013">
      <w:pPr>
        <w:pStyle w:val="normal0"/>
        <w:spacing w:after="200" w:line="360" w:lineRule="auto"/>
        <w:ind w:left="720"/>
        <w:rPr>
          <w:rFonts w:ascii="Garamond" w:eastAsia="Calibri" w:hAnsi="Garamond" w:cs="Calibri"/>
          <w:b/>
          <w:i/>
          <w:color w:val="auto"/>
          <w:sz w:val="28"/>
          <w:highlight w:val="white"/>
          <w:lang w:val="es-DO"/>
        </w:rPr>
      </w:pPr>
    </w:p>
    <w:p w:rsidR="00D623BE" w:rsidRPr="00554FFA" w:rsidRDefault="00D623BE" w:rsidP="000E0013">
      <w:pPr>
        <w:pStyle w:val="normal0"/>
        <w:spacing w:after="200" w:line="360" w:lineRule="auto"/>
        <w:ind w:left="720"/>
        <w:rPr>
          <w:rFonts w:ascii="Garamond" w:eastAsia="Calibri" w:hAnsi="Garamond" w:cs="Calibri"/>
          <w:b/>
          <w:i/>
          <w:color w:val="auto"/>
          <w:sz w:val="28"/>
          <w:highlight w:val="white"/>
        </w:rPr>
      </w:pPr>
    </w:p>
    <w:p w:rsidR="00D623BE" w:rsidRPr="00354447" w:rsidRDefault="00D623BE" w:rsidP="000E0013">
      <w:pPr>
        <w:pStyle w:val="normal0"/>
        <w:spacing w:line="360" w:lineRule="auto"/>
      </w:pPr>
    </w:p>
    <w:sectPr w:rsidR="00D623BE" w:rsidRPr="00354447" w:rsidSect="00AB11D7">
      <w:pgSz w:w="15840" w:h="12240" w:orient="landscape" w:code="1"/>
      <w:pgMar w:top="720" w:right="720" w:bottom="720" w:left="720" w:header="720" w:footer="720" w:gutter="0"/>
      <w:cols w:num="2" w:space="720" w:equalWidth="0">
        <w:col w:w="6480" w:space="1440"/>
        <w:col w:w="64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2FDE"/>
    <w:multiLevelType w:val="hybridMultilevel"/>
    <w:tmpl w:val="3594F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84289"/>
    <w:multiLevelType w:val="hybridMultilevel"/>
    <w:tmpl w:val="F79CC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72E8E"/>
    <w:multiLevelType w:val="hybridMultilevel"/>
    <w:tmpl w:val="19286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1A0D2D"/>
    <w:multiLevelType w:val="hybridMultilevel"/>
    <w:tmpl w:val="48E03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547475"/>
    <w:multiLevelType w:val="hybridMultilevel"/>
    <w:tmpl w:val="3C82C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097CB3"/>
    <w:multiLevelType w:val="hybridMultilevel"/>
    <w:tmpl w:val="446C4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A637D9"/>
    <w:multiLevelType w:val="hybridMultilevel"/>
    <w:tmpl w:val="994A5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A0621"/>
    <w:multiLevelType w:val="hybridMultilevel"/>
    <w:tmpl w:val="A2ECA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4861F5"/>
    <w:multiLevelType w:val="hybridMultilevel"/>
    <w:tmpl w:val="7862B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77AB5"/>
    <w:multiLevelType w:val="hybridMultilevel"/>
    <w:tmpl w:val="8B96950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0">
    <w:nsid w:val="66021914"/>
    <w:multiLevelType w:val="hybridMultilevel"/>
    <w:tmpl w:val="8D08D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E65996"/>
    <w:multiLevelType w:val="multilevel"/>
    <w:tmpl w:val="1C0C819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2">
    <w:nsid w:val="6F513477"/>
    <w:multiLevelType w:val="hybridMultilevel"/>
    <w:tmpl w:val="B36E12EA"/>
    <w:lvl w:ilvl="0" w:tplc="3A6815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D364F9"/>
    <w:multiLevelType w:val="multilevel"/>
    <w:tmpl w:val="F4B674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4">
    <w:nsid w:val="7B35701B"/>
    <w:multiLevelType w:val="hybridMultilevel"/>
    <w:tmpl w:val="9650F25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1"/>
  </w:num>
  <w:num w:numId="8">
    <w:abstractNumId w:val="14"/>
  </w:num>
  <w:num w:numId="9">
    <w:abstractNumId w:val="9"/>
  </w:num>
  <w:num w:numId="10">
    <w:abstractNumId w:val="13"/>
  </w:num>
  <w:num w:numId="11">
    <w:abstractNumId w:val="8"/>
  </w:num>
  <w:num w:numId="12">
    <w:abstractNumId w:val="11"/>
  </w:num>
  <w:num w:numId="13">
    <w:abstractNumId w:val="0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B27B7D"/>
    <w:rsid w:val="000D74D4"/>
    <w:rsid w:val="000E0013"/>
    <w:rsid w:val="002132D7"/>
    <w:rsid w:val="003E327F"/>
    <w:rsid w:val="00562BF6"/>
    <w:rsid w:val="007E5DBF"/>
    <w:rsid w:val="00805C2A"/>
    <w:rsid w:val="009617F0"/>
    <w:rsid w:val="009A76ED"/>
    <w:rsid w:val="00AA38B2"/>
    <w:rsid w:val="00AB11D7"/>
    <w:rsid w:val="00B27B7D"/>
    <w:rsid w:val="00B86D78"/>
    <w:rsid w:val="00C06F25"/>
    <w:rsid w:val="00CC6DB4"/>
    <w:rsid w:val="00D623BE"/>
    <w:rsid w:val="00ED604F"/>
    <w:rsid w:val="00F64F13"/>
    <w:rsid w:val="00FF1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AB11D7"/>
    <w:rPr>
      <w:sz w:val="24"/>
      <w:szCs w:val="24"/>
    </w:rPr>
  </w:style>
  <w:style w:type="paragraph" w:styleId="Ttulo1">
    <w:name w:val="heading 1"/>
    <w:basedOn w:val="Normal"/>
    <w:next w:val="Normal"/>
    <w:qFormat/>
    <w:rsid w:val="00AB11D7"/>
    <w:pPr>
      <w:keepNext/>
      <w:ind w:left="-720"/>
      <w:outlineLvl w:val="0"/>
    </w:pPr>
    <w:rPr>
      <w:i/>
      <w:iCs/>
      <w:sz w:val="40"/>
    </w:rPr>
  </w:style>
  <w:style w:type="paragraph" w:styleId="Ttulo2">
    <w:name w:val="heading 2"/>
    <w:basedOn w:val="Normal"/>
    <w:next w:val="Normal"/>
    <w:qFormat/>
    <w:rsid w:val="00AB11D7"/>
    <w:pPr>
      <w:keepNext/>
      <w:ind w:left="360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AB11D7"/>
    <w:pPr>
      <w:tabs>
        <w:tab w:val="center" w:pos="4320"/>
        <w:tab w:val="right" w:pos="8640"/>
      </w:tabs>
    </w:pPr>
  </w:style>
  <w:style w:type="character" w:customStyle="1" w:styleId="GridTable1Light">
    <w:name w:val="Grid Table 1 Light"/>
    <w:qFormat/>
    <w:rsid w:val="00C43A4A"/>
    <w:rPr>
      <w:b/>
      <w:bCs/>
      <w:smallCaps/>
      <w:spacing w:val="5"/>
    </w:rPr>
  </w:style>
  <w:style w:type="character" w:styleId="Textoennegrita">
    <w:name w:val="Strong"/>
    <w:qFormat/>
    <w:rsid w:val="00C43A4A"/>
    <w:rPr>
      <w:b/>
      <w:bCs/>
    </w:rPr>
  </w:style>
  <w:style w:type="paragraph" w:customStyle="1" w:styleId="Listavistosa-nfasis11">
    <w:name w:val="Lista vistosa - Énfasis 11"/>
    <w:basedOn w:val="Normal"/>
    <w:qFormat/>
    <w:rsid w:val="00C43A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0">
    <w:name w:val="normal"/>
    <w:rsid w:val="00EA2753"/>
    <w:pPr>
      <w:widowControl w:val="0"/>
      <w:spacing w:line="276" w:lineRule="auto"/>
    </w:pPr>
    <w:rPr>
      <w:rFonts w:ascii="Arial" w:eastAsia="Arial" w:hAnsi="Arial" w:cs="Arial"/>
      <w:color w:val="000000"/>
      <w:sz w:val="22"/>
    </w:rPr>
  </w:style>
  <w:style w:type="character" w:styleId="Hipervnculo">
    <w:name w:val="Hyperlink"/>
    <w:rsid w:val="00554FFA"/>
    <w:rPr>
      <w:color w:val="0000FF"/>
      <w:u w:val="single"/>
    </w:rPr>
  </w:style>
  <w:style w:type="paragraph" w:customStyle="1" w:styleId="Normal1">
    <w:name w:val="Normal1"/>
    <w:rsid w:val="000D74D4"/>
    <w:pPr>
      <w:widowControl w:val="0"/>
      <w:contextualSpacing/>
    </w:pPr>
    <w:rPr>
      <w:rFonts w:ascii="Cambria" w:eastAsia="Cambria" w:hAnsi="Cambria" w:cs="Cambria"/>
      <w:color w:val="000000"/>
      <w:sz w:val="24"/>
    </w:rPr>
  </w:style>
  <w:style w:type="character" w:customStyle="1" w:styleId="text">
    <w:name w:val="text"/>
    <w:basedOn w:val="Fuentedeprrafopredeter"/>
    <w:rsid w:val="00C06F25"/>
  </w:style>
  <w:style w:type="paragraph" w:customStyle="1" w:styleId="line">
    <w:name w:val="line"/>
    <w:basedOn w:val="Normal"/>
    <w:rsid w:val="00C06F25"/>
    <w:pPr>
      <w:spacing w:before="100" w:beforeAutospacing="1" w:after="100" w:afterAutospacing="1"/>
    </w:pPr>
  </w:style>
  <w:style w:type="paragraph" w:customStyle="1" w:styleId="chapter-2">
    <w:name w:val="chapter-2"/>
    <w:basedOn w:val="Normal"/>
    <w:rsid w:val="00C06F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423</Words>
  <Characters>2082</Characters>
  <Application>Microsoft Office Word</Application>
  <DocSecurity>0</DocSecurity>
  <Lines>32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kevin.hsu</dc:creator>
  <cp:lastModifiedBy>Nazareth</cp:lastModifiedBy>
  <cp:revision>7</cp:revision>
  <cp:lastPrinted>2006-09-03T02:45:00Z</cp:lastPrinted>
  <dcterms:created xsi:type="dcterms:W3CDTF">2018-03-21T13:51:00Z</dcterms:created>
  <dcterms:modified xsi:type="dcterms:W3CDTF">2019-09-29T16:09:00Z</dcterms:modified>
</cp:coreProperties>
</file>