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8A" w:rsidRPr="00D448EC" w:rsidRDefault="00DE0508" w:rsidP="00B1008D">
      <w:pPr>
        <w:jc w:val="both"/>
        <w:rPr>
          <w:b/>
          <w:lang w:val="es-ES"/>
        </w:rPr>
      </w:pPr>
      <w:r w:rsidRPr="00D448EC">
        <w:rPr>
          <w:b/>
          <w:lang w:val="es-ES"/>
        </w:rPr>
        <w:t xml:space="preserve">1.  </w:t>
      </w:r>
      <w:r w:rsidR="001D5D02">
        <w:rPr>
          <w:b/>
          <w:lang w:val="es-ES"/>
        </w:rPr>
        <w:t>El d</w:t>
      </w:r>
      <w:r w:rsidR="00547566" w:rsidRPr="00D448EC">
        <w:rPr>
          <w:b/>
          <w:lang w:val="es-ES"/>
        </w:rPr>
        <w:t xml:space="preserve">ía del Señor sobre Judá </w:t>
      </w:r>
      <w:r w:rsidR="00F52C9E" w:rsidRPr="00D448EC">
        <w:rPr>
          <w:b/>
          <w:lang w:val="es-ES"/>
        </w:rPr>
        <w:t xml:space="preserve">– </w:t>
      </w:r>
      <w:r w:rsidR="00754558" w:rsidRPr="00D448EC">
        <w:rPr>
          <w:b/>
          <w:lang w:val="es-ES"/>
        </w:rPr>
        <w:t>Sofonías</w:t>
      </w:r>
      <w:r w:rsidR="00F52C9E" w:rsidRPr="00D448EC">
        <w:rPr>
          <w:b/>
          <w:lang w:val="es-ES"/>
        </w:rPr>
        <w:t xml:space="preserve"> 1:2</w:t>
      </w:r>
      <w:r w:rsidR="00436B05" w:rsidRPr="00D448EC">
        <w:rPr>
          <w:b/>
          <w:lang w:val="es-ES"/>
        </w:rPr>
        <w:t>-6</w:t>
      </w:r>
    </w:p>
    <w:p w:rsidR="00392098" w:rsidRPr="00D448EC" w:rsidRDefault="00392098" w:rsidP="00B1008D">
      <w:pPr>
        <w:jc w:val="both"/>
        <w:rPr>
          <w:b/>
          <w:lang w:val="es-ES"/>
        </w:rPr>
      </w:pP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DE0508" w:rsidP="00B1008D">
      <w:pPr>
        <w:jc w:val="both"/>
        <w:rPr>
          <w:b/>
          <w:lang w:val="es-ES"/>
        </w:rPr>
      </w:pPr>
      <w:r w:rsidRPr="00D448EC">
        <w:rPr>
          <w:b/>
          <w:lang w:val="es-ES"/>
        </w:rPr>
        <w:t xml:space="preserve">2.  </w:t>
      </w:r>
      <w:r w:rsidR="001D5D02">
        <w:rPr>
          <w:b/>
          <w:lang w:val="es-ES"/>
        </w:rPr>
        <w:t>El d</w:t>
      </w:r>
      <w:r w:rsidR="00547566" w:rsidRPr="00D448EC">
        <w:rPr>
          <w:b/>
          <w:lang w:val="es-ES"/>
        </w:rPr>
        <w:t xml:space="preserve">ía del Señor sobre todos </w:t>
      </w:r>
      <w:r w:rsidR="00F52C9E" w:rsidRPr="00D448EC">
        <w:rPr>
          <w:b/>
          <w:lang w:val="es-ES"/>
        </w:rPr>
        <w:t xml:space="preserve">– </w:t>
      </w:r>
      <w:r w:rsidR="00754558" w:rsidRPr="00D448EC">
        <w:rPr>
          <w:b/>
          <w:lang w:val="es-ES"/>
        </w:rPr>
        <w:t>Sofonías</w:t>
      </w:r>
      <w:r w:rsidR="00F52C9E" w:rsidRPr="00D448EC">
        <w:rPr>
          <w:b/>
          <w:lang w:val="es-ES"/>
        </w:rPr>
        <w:t xml:space="preserve"> 2</w:t>
      </w: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AD4CB8" w:rsidP="00B1008D">
      <w:pPr>
        <w:jc w:val="both"/>
        <w:rPr>
          <w:b/>
          <w:lang w:val="es-ES"/>
        </w:rPr>
      </w:pPr>
      <w:bookmarkStart w:id="0" w:name="_GoBack"/>
      <w:bookmarkEnd w:id="0"/>
    </w:p>
    <w:p w:rsidR="00AD4CB8" w:rsidRPr="00D448EC" w:rsidRDefault="00DE0508" w:rsidP="00B1008D">
      <w:pPr>
        <w:jc w:val="both"/>
        <w:rPr>
          <w:b/>
          <w:lang w:val="es-ES"/>
        </w:rPr>
      </w:pPr>
      <w:r w:rsidRPr="00B1008D">
        <w:rPr>
          <w:b/>
          <w:lang w:val="es-ES"/>
        </w:rPr>
        <w:t xml:space="preserve">3.  </w:t>
      </w:r>
      <w:r w:rsidR="00547566" w:rsidRPr="00D448EC">
        <w:rPr>
          <w:b/>
          <w:lang w:val="es-ES"/>
        </w:rPr>
        <w:t xml:space="preserve">La salvación para el remanente </w:t>
      </w:r>
      <w:r w:rsidR="00436B05" w:rsidRPr="00D448EC">
        <w:rPr>
          <w:b/>
          <w:lang w:val="es-ES"/>
        </w:rPr>
        <w:t xml:space="preserve">– </w:t>
      </w:r>
      <w:r w:rsidR="00754558" w:rsidRPr="00D448EC">
        <w:rPr>
          <w:b/>
          <w:lang w:val="es-ES"/>
        </w:rPr>
        <w:t>Sofonías</w:t>
      </w:r>
      <w:r w:rsidR="00436B05" w:rsidRPr="00D448EC">
        <w:rPr>
          <w:b/>
          <w:lang w:val="es-ES"/>
        </w:rPr>
        <w:t xml:space="preserve"> 3:8-20</w:t>
      </w:r>
    </w:p>
    <w:p w:rsidR="00B578F5" w:rsidRPr="00D448EC" w:rsidRDefault="00B578F5" w:rsidP="00B1008D">
      <w:pPr>
        <w:jc w:val="both"/>
        <w:rPr>
          <w:b/>
          <w:lang w:val="es-ES"/>
        </w:rPr>
      </w:pPr>
    </w:p>
    <w:p w:rsidR="00436B05" w:rsidRPr="00D448EC" w:rsidRDefault="00436B05" w:rsidP="00B1008D">
      <w:pPr>
        <w:jc w:val="both"/>
        <w:rPr>
          <w:b/>
          <w:lang w:val="es-ES"/>
        </w:rPr>
      </w:pPr>
    </w:p>
    <w:p w:rsidR="00B578F5" w:rsidRPr="00D448EC" w:rsidRDefault="00B578F5" w:rsidP="00B1008D">
      <w:pPr>
        <w:jc w:val="both"/>
        <w:rPr>
          <w:b/>
          <w:lang w:val="es-ES"/>
        </w:rPr>
      </w:pPr>
    </w:p>
    <w:p w:rsidR="00B578F5" w:rsidRPr="00D448EC" w:rsidRDefault="00B578F5" w:rsidP="00B1008D">
      <w:pPr>
        <w:jc w:val="both"/>
        <w:rPr>
          <w:lang w:val="es-ES"/>
        </w:rPr>
      </w:pPr>
    </w:p>
    <w:p w:rsidR="00B578F5" w:rsidRPr="00D448EC" w:rsidRDefault="00B578F5" w:rsidP="00B1008D">
      <w:pPr>
        <w:jc w:val="both"/>
        <w:rPr>
          <w:b/>
          <w:lang w:val="es-ES"/>
        </w:rPr>
      </w:pPr>
    </w:p>
    <w:p w:rsidR="00AD4CB8" w:rsidRPr="00D448EC" w:rsidRDefault="00AD4CB8" w:rsidP="00B1008D">
      <w:pPr>
        <w:jc w:val="both"/>
        <w:rPr>
          <w:b/>
          <w:lang w:val="es-ES"/>
        </w:rPr>
      </w:pPr>
    </w:p>
    <w:p w:rsidR="00AD4CB8" w:rsidRPr="00D448EC" w:rsidRDefault="00547566" w:rsidP="00B1008D">
      <w:pPr>
        <w:jc w:val="both"/>
        <w:rPr>
          <w:b/>
          <w:lang w:val="es-ES"/>
        </w:rPr>
      </w:pPr>
      <w:r w:rsidRPr="00D448EC">
        <w:rPr>
          <w:b/>
          <w:lang w:val="es-ES"/>
        </w:rPr>
        <w:t xml:space="preserve">Bosquejo de estudio para </w:t>
      </w:r>
      <w:r w:rsidR="001636A9">
        <w:rPr>
          <w:b/>
          <w:lang w:val="es-ES"/>
        </w:rPr>
        <w:t>Nahúm</w:t>
      </w:r>
    </w:p>
    <w:p w:rsidR="00AD4CB8" w:rsidRPr="00D448EC" w:rsidRDefault="00AD4CB8" w:rsidP="00B1008D">
      <w:pPr>
        <w:jc w:val="both"/>
        <w:rPr>
          <w:b/>
          <w:lang w:val="es-ES"/>
        </w:rPr>
      </w:pPr>
    </w:p>
    <w:p w:rsidR="001A33AB" w:rsidRPr="00D448EC" w:rsidRDefault="001636A9" w:rsidP="00B1008D">
      <w:pPr>
        <w:numPr>
          <w:ilvl w:val="0"/>
          <w:numId w:val="10"/>
        </w:numPr>
        <w:tabs>
          <w:tab w:val="clear" w:pos="1080"/>
          <w:tab w:val="num" w:pos="720"/>
        </w:tabs>
        <w:ind w:left="720"/>
        <w:jc w:val="both"/>
        <w:rPr>
          <w:lang w:val="es-ES"/>
        </w:rPr>
      </w:pPr>
      <w:r>
        <w:rPr>
          <w:lang w:val="es-ES"/>
        </w:rPr>
        <w:t>Nahúm</w:t>
      </w:r>
      <w:r w:rsidR="001A33AB" w:rsidRPr="00D448EC">
        <w:rPr>
          <w:lang w:val="es-ES"/>
        </w:rPr>
        <w:t xml:space="preserve"> 1:2-11 – </w:t>
      </w:r>
      <w:r w:rsidR="00754558" w:rsidRPr="00D448EC">
        <w:rPr>
          <w:lang w:val="es-ES"/>
        </w:rPr>
        <w:t>Yahveh</w:t>
      </w:r>
      <w:r w:rsidR="001A33AB" w:rsidRPr="00D448EC">
        <w:rPr>
          <w:lang w:val="es-ES"/>
        </w:rPr>
        <w:t xml:space="preserve"> </w:t>
      </w:r>
      <w:r w:rsidR="00547566" w:rsidRPr="00D448EC">
        <w:rPr>
          <w:lang w:val="es-ES"/>
        </w:rPr>
        <w:t>es fuerte y poderoso.</w:t>
      </w:r>
    </w:p>
    <w:p w:rsidR="001A33AB" w:rsidRPr="00D448EC" w:rsidRDefault="001636A9" w:rsidP="00B1008D">
      <w:pPr>
        <w:numPr>
          <w:ilvl w:val="0"/>
          <w:numId w:val="10"/>
        </w:numPr>
        <w:tabs>
          <w:tab w:val="clear" w:pos="1080"/>
          <w:tab w:val="num" w:pos="720"/>
        </w:tabs>
        <w:ind w:left="720"/>
        <w:jc w:val="both"/>
        <w:rPr>
          <w:lang w:val="es-ES"/>
        </w:rPr>
      </w:pPr>
      <w:r>
        <w:rPr>
          <w:lang w:val="es-ES"/>
        </w:rPr>
        <w:t>Nahúm</w:t>
      </w:r>
      <w:r w:rsidR="001A33AB" w:rsidRPr="00D448EC">
        <w:rPr>
          <w:lang w:val="es-ES"/>
        </w:rPr>
        <w:t xml:space="preserve"> 1:12-2:12 – </w:t>
      </w:r>
      <w:r w:rsidR="00547566" w:rsidRPr="00D448EC">
        <w:rPr>
          <w:lang w:val="es-ES"/>
        </w:rPr>
        <w:t>Nínive solo aparenta ser fuerte.</w:t>
      </w:r>
    </w:p>
    <w:p w:rsidR="001A33AB" w:rsidRPr="00D448EC" w:rsidRDefault="001636A9" w:rsidP="00B1008D">
      <w:pPr>
        <w:numPr>
          <w:ilvl w:val="0"/>
          <w:numId w:val="10"/>
        </w:numPr>
        <w:tabs>
          <w:tab w:val="clear" w:pos="1080"/>
          <w:tab w:val="num" w:pos="720"/>
        </w:tabs>
        <w:ind w:left="720"/>
        <w:jc w:val="both"/>
        <w:rPr>
          <w:lang w:val="es-ES"/>
        </w:rPr>
      </w:pPr>
      <w:r>
        <w:rPr>
          <w:lang w:val="es-ES"/>
        </w:rPr>
        <w:t>Nahúm</w:t>
      </w:r>
      <w:r w:rsidR="001A33AB" w:rsidRPr="00D448EC">
        <w:rPr>
          <w:lang w:val="es-ES"/>
        </w:rPr>
        <w:t xml:space="preserve"> 2:13-3:19 – </w:t>
      </w:r>
      <w:r w:rsidR="00754558" w:rsidRPr="00D448EC">
        <w:rPr>
          <w:lang w:val="es-ES"/>
        </w:rPr>
        <w:t>Yahveh</w:t>
      </w:r>
      <w:r w:rsidR="00547566" w:rsidRPr="00D448EC">
        <w:rPr>
          <w:lang w:val="es-ES"/>
        </w:rPr>
        <w:t xml:space="preserve"> está en contra de Nínive.</w:t>
      </w:r>
    </w:p>
    <w:p w:rsidR="00AD4CB8" w:rsidRPr="00D448EC" w:rsidRDefault="00AD4CB8" w:rsidP="00B1008D">
      <w:pPr>
        <w:jc w:val="both"/>
        <w:rPr>
          <w:b/>
          <w:lang w:val="es-ES"/>
        </w:rPr>
      </w:pPr>
    </w:p>
    <w:p w:rsidR="00531F19" w:rsidRPr="00D448EC" w:rsidRDefault="00547566" w:rsidP="00B1008D">
      <w:pPr>
        <w:jc w:val="both"/>
        <w:rPr>
          <w:b/>
        </w:rPr>
      </w:pPr>
      <w:r w:rsidRPr="00D448EC">
        <w:rPr>
          <w:b/>
        </w:rPr>
        <w:t>Bosquejo de estudio para Habacuc</w:t>
      </w:r>
    </w:p>
    <w:p w:rsidR="001A33AB" w:rsidRPr="00D448EC" w:rsidRDefault="001A33AB" w:rsidP="00B1008D">
      <w:pPr>
        <w:jc w:val="both"/>
        <w:rPr>
          <w:b/>
        </w:rPr>
      </w:pPr>
    </w:p>
    <w:p w:rsidR="001A33AB" w:rsidRPr="00D448EC" w:rsidRDefault="00754558" w:rsidP="00B1008D">
      <w:pPr>
        <w:numPr>
          <w:ilvl w:val="0"/>
          <w:numId w:val="11"/>
        </w:numPr>
        <w:tabs>
          <w:tab w:val="clear" w:pos="1080"/>
          <w:tab w:val="num" w:pos="720"/>
        </w:tabs>
        <w:ind w:left="720"/>
        <w:jc w:val="both"/>
        <w:rPr>
          <w:lang w:val="es-ES"/>
        </w:rPr>
      </w:pPr>
      <w:r w:rsidRPr="00D448EC">
        <w:rPr>
          <w:lang w:val="es-ES"/>
        </w:rPr>
        <w:t>Habacuc</w:t>
      </w:r>
      <w:r w:rsidR="001A33AB" w:rsidRPr="00D448EC">
        <w:rPr>
          <w:lang w:val="es-ES"/>
        </w:rPr>
        <w:t xml:space="preserve"> 1:2-4 – </w:t>
      </w:r>
      <w:r w:rsidR="000B33E4" w:rsidRPr="00D448EC">
        <w:rPr>
          <w:lang w:val="es-ES"/>
        </w:rPr>
        <w:t>¿Cuánto dura esta violencia?</w:t>
      </w:r>
    </w:p>
    <w:p w:rsidR="00D448EC" w:rsidRPr="00D448EC" w:rsidRDefault="00754558" w:rsidP="00B1008D">
      <w:pPr>
        <w:numPr>
          <w:ilvl w:val="0"/>
          <w:numId w:val="11"/>
        </w:numPr>
        <w:tabs>
          <w:tab w:val="clear" w:pos="1080"/>
          <w:tab w:val="num" w:pos="720"/>
        </w:tabs>
        <w:ind w:left="720"/>
        <w:jc w:val="both"/>
        <w:rPr>
          <w:lang w:val="es-ES"/>
        </w:rPr>
      </w:pPr>
      <w:r w:rsidRPr="00D448EC">
        <w:rPr>
          <w:lang w:val="es-ES"/>
        </w:rPr>
        <w:t>Habacuc</w:t>
      </w:r>
      <w:r w:rsidR="001A33AB" w:rsidRPr="00D448EC">
        <w:rPr>
          <w:lang w:val="es-ES"/>
        </w:rPr>
        <w:t xml:space="preserve"> 1:5-11 – </w:t>
      </w:r>
      <w:r w:rsidR="00D448EC" w:rsidRPr="00D448EC">
        <w:rPr>
          <w:lang w:val="es-ES"/>
        </w:rPr>
        <w:t>Hasta que Yahveh juzgu</w:t>
      </w:r>
      <w:r w:rsidR="001D5D02">
        <w:rPr>
          <w:lang w:val="es-ES"/>
        </w:rPr>
        <w:t>e a través de una nación malvada</w:t>
      </w:r>
      <w:r w:rsidR="00D448EC" w:rsidRPr="00D448EC">
        <w:rPr>
          <w:lang w:val="es-ES"/>
        </w:rPr>
        <w:t>.</w:t>
      </w:r>
    </w:p>
    <w:p w:rsidR="001A33AB" w:rsidRPr="001636A9" w:rsidRDefault="00754558" w:rsidP="001636A9">
      <w:pPr>
        <w:numPr>
          <w:ilvl w:val="0"/>
          <w:numId w:val="11"/>
        </w:numPr>
        <w:tabs>
          <w:tab w:val="clear" w:pos="1080"/>
          <w:tab w:val="num" w:pos="720"/>
        </w:tabs>
        <w:ind w:left="720"/>
        <w:jc w:val="both"/>
        <w:rPr>
          <w:lang w:val="es-ES"/>
        </w:rPr>
      </w:pPr>
      <w:r w:rsidRPr="00D448EC">
        <w:rPr>
          <w:lang w:val="es-ES"/>
        </w:rPr>
        <w:t>Habacuc</w:t>
      </w:r>
      <w:r w:rsidR="001A33AB" w:rsidRPr="00D448EC">
        <w:rPr>
          <w:lang w:val="es-ES"/>
        </w:rPr>
        <w:t xml:space="preserve"> 1:12-2:1 – </w:t>
      </w:r>
      <w:r w:rsidR="00D448EC" w:rsidRPr="00D448EC">
        <w:rPr>
          <w:lang w:val="es-ES"/>
        </w:rPr>
        <w:t>¿Cómo es eso? ¿Yahveh no ama</w:t>
      </w:r>
      <w:r w:rsidR="001636A9">
        <w:rPr>
          <w:lang w:val="es-ES"/>
        </w:rPr>
        <w:t xml:space="preserve"> </w:t>
      </w:r>
      <w:r w:rsidR="00D448EC" w:rsidRPr="001636A9">
        <w:rPr>
          <w:lang w:val="es-ES"/>
        </w:rPr>
        <w:t>la justicia?</w:t>
      </w:r>
    </w:p>
    <w:p w:rsidR="00D448EC" w:rsidRPr="00D448EC" w:rsidRDefault="00754558" w:rsidP="00B1008D">
      <w:pPr>
        <w:numPr>
          <w:ilvl w:val="0"/>
          <w:numId w:val="11"/>
        </w:numPr>
        <w:tabs>
          <w:tab w:val="clear" w:pos="1080"/>
          <w:tab w:val="num" w:pos="720"/>
        </w:tabs>
        <w:ind w:left="720"/>
        <w:jc w:val="both"/>
        <w:rPr>
          <w:lang w:val="es-ES"/>
        </w:rPr>
      </w:pPr>
      <w:r w:rsidRPr="00D448EC">
        <w:rPr>
          <w:lang w:val="es-ES"/>
        </w:rPr>
        <w:t>Habacuc</w:t>
      </w:r>
      <w:r w:rsidR="001A33AB" w:rsidRPr="00D448EC">
        <w:rPr>
          <w:lang w:val="es-ES"/>
        </w:rPr>
        <w:t xml:space="preserve"> 2:2-20 – </w:t>
      </w:r>
      <w:r w:rsidR="00D448EC" w:rsidRPr="00D448EC">
        <w:rPr>
          <w:lang w:val="es-ES"/>
        </w:rPr>
        <w:t>¡No temáis! Los justos serán salvados</w:t>
      </w:r>
    </w:p>
    <w:p w:rsidR="001A33AB" w:rsidRPr="00D448EC" w:rsidRDefault="00D448EC" w:rsidP="00B1008D">
      <w:pPr>
        <w:ind w:left="720"/>
        <w:jc w:val="both"/>
        <w:rPr>
          <w:lang w:val="es-ES"/>
        </w:rPr>
      </w:pPr>
      <w:proofErr w:type="gramStart"/>
      <w:r w:rsidRPr="00D448EC">
        <w:rPr>
          <w:lang w:val="es-ES"/>
        </w:rPr>
        <w:t>y</w:t>
      </w:r>
      <w:proofErr w:type="gramEnd"/>
      <w:r w:rsidRPr="00D448EC">
        <w:rPr>
          <w:lang w:val="es-ES"/>
        </w:rPr>
        <w:t xml:space="preserve"> los malvados serán castigados a su debido tiempo</w:t>
      </w:r>
      <w:r w:rsidR="001A33AB" w:rsidRPr="00D448EC">
        <w:rPr>
          <w:lang w:val="es-ES"/>
        </w:rPr>
        <w:t>.</w:t>
      </w:r>
    </w:p>
    <w:p w:rsidR="00D448EC" w:rsidRPr="00D448EC" w:rsidRDefault="00754558" w:rsidP="00B1008D">
      <w:pPr>
        <w:numPr>
          <w:ilvl w:val="0"/>
          <w:numId w:val="11"/>
        </w:numPr>
        <w:tabs>
          <w:tab w:val="clear" w:pos="1080"/>
          <w:tab w:val="num" w:pos="720"/>
        </w:tabs>
        <w:ind w:left="720"/>
        <w:jc w:val="both"/>
        <w:rPr>
          <w:lang w:val="es-ES"/>
        </w:rPr>
      </w:pPr>
      <w:r w:rsidRPr="00D448EC">
        <w:rPr>
          <w:lang w:val="es-ES"/>
        </w:rPr>
        <w:t>Habacuc</w:t>
      </w:r>
      <w:r w:rsidR="001A33AB" w:rsidRPr="00D448EC">
        <w:rPr>
          <w:lang w:val="es-ES"/>
        </w:rPr>
        <w:t xml:space="preserve"> 3:1-19 – </w:t>
      </w:r>
      <w:r w:rsidR="00D448EC" w:rsidRPr="00D448EC">
        <w:rPr>
          <w:lang w:val="es-ES"/>
        </w:rPr>
        <w:t>La respuesta de Habacuc de adoración y confianza.</w:t>
      </w:r>
    </w:p>
    <w:p w:rsidR="00E72F78" w:rsidRPr="00D448EC" w:rsidRDefault="00D448EC" w:rsidP="00B1008D">
      <w:pPr>
        <w:ind w:left="720"/>
        <w:jc w:val="both"/>
        <w:rPr>
          <w:b/>
          <w:lang w:val="es-ES"/>
        </w:rPr>
      </w:pPr>
      <w:r w:rsidRPr="00D448EC">
        <w:rPr>
          <w:lang w:val="es-ES"/>
        </w:rPr>
        <w:t>.</w:t>
      </w:r>
    </w:p>
    <w:p w:rsidR="00F00C53" w:rsidRPr="00D448EC" w:rsidRDefault="00D448EC" w:rsidP="00B1008D">
      <w:pPr>
        <w:jc w:val="both"/>
        <w:rPr>
          <w:b/>
          <w:lang w:val="es-ES"/>
        </w:rPr>
      </w:pPr>
      <w:r w:rsidRPr="00D448EC">
        <w:rPr>
          <w:b/>
          <w:lang w:val="es-ES"/>
        </w:rPr>
        <w:t xml:space="preserve">Bosquejo de estudio para </w:t>
      </w:r>
      <w:r w:rsidR="00754558" w:rsidRPr="00D448EC">
        <w:rPr>
          <w:b/>
          <w:lang w:val="es-ES"/>
        </w:rPr>
        <w:t>Sofonías</w:t>
      </w:r>
    </w:p>
    <w:p w:rsidR="00F00C53" w:rsidRPr="00D448EC" w:rsidRDefault="00F00C53" w:rsidP="00B1008D">
      <w:pPr>
        <w:jc w:val="both"/>
        <w:rPr>
          <w:lang w:val="es-ES"/>
        </w:rPr>
      </w:pPr>
    </w:p>
    <w:p w:rsidR="001A33AB" w:rsidRPr="00D448EC" w:rsidRDefault="00754558" w:rsidP="00B1008D">
      <w:pPr>
        <w:numPr>
          <w:ilvl w:val="0"/>
          <w:numId w:val="12"/>
        </w:numPr>
        <w:tabs>
          <w:tab w:val="clear" w:pos="1080"/>
          <w:tab w:val="num" w:pos="720"/>
        </w:tabs>
        <w:ind w:left="720"/>
        <w:jc w:val="both"/>
        <w:rPr>
          <w:lang w:val="es-ES"/>
        </w:rPr>
      </w:pPr>
      <w:r w:rsidRPr="00D448EC">
        <w:rPr>
          <w:lang w:val="es-ES"/>
        </w:rPr>
        <w:t>Sofonías</w:t>
      </w:r>
      <w:r w:rsidR="001A33AB" w:rsidRPr="00D448EC">
        <w:rPr>
          <w:lang w:val="es-ES"/>
        </w:rPr>
        <w:t xml:space="preserve"> 1:2-2:2 – </w:t>
      </w:r>
      <w:r w:rsidR="001D5D02">
        <w:rPr>
          <w:lang w:val="es-ES"/>
        </w:rPr>
        <w:t>El d</w:t>
      </w:r>
      <w:r w:rsidR="000B33E4" w:rsidRPr="00D448EC">
        <w:rPr>
          <w:lang w:val="es-ES"/>
        </w:rPr>
        <w:t>ía del Señor sobre Judá</w:t>
      </w:r>
    </w:p>
    <w:p w:rsidR="001A33AB" w:rsidRPr="00D448EC" w:rsidRDefault="00754558" w:rsidP="00B1008D">
      <w:pPr>
        <w:numPr>
          <w:ilvl w:val="0"/>
          <w:numId w:val="12"/>
        </w:numPr>
        <w:tabs>
          <w:tab w:val="clear" w:pos="1080"/>
          <w:tab w:val="num" w:pos="720"/>
        </w:tabs>
        <w:ind w:left="720" w:right="-180"/>
        <w:jc w:val="both"/>
        <w:rPr>
          <w:lang w:val="es-ES"/>
        </w:rPr>
      </w:pPr>
      <w:r w:rsidRPr="00D448EC">
        <w:rPr>
          <w:lang w:val="es-ES"/>
        </w:rPr>
        <w:t>Sofonías</w:t>
      </w:r>
      <w:r w:rsidR="001D5D02">
        <w:rPr>
          <w:lang w:val="es-ES"/>
        </w:rPr>
        <w:t xml:space="preserve"> 2:3-3:7 – El d</w:t>
      </w:r>
      <w:r w:rsidR="000B33E4" w:rsidRPr="00D448EC">
        <w:rPr>
          <w:lang w:val="es-ES"/>
        </w:rPr>
        <w:t>ía del Señor sobre todos</w:t>
      </w:r>
      <w:r w:rsidR="001A33AB" w:rsidRPr="00D448EC">
        <w:rPr>
          <w:lang w:val="es-ES"/>
        </w:rPr>
        <w:t xml:space="preserve"> </w:t>
      </w:r>
    </w:p>
    <w:p w:rsidR="00B578F5" w:rsidRPr="00D448EC" w:rsidRDefault="00754558" w:rsidP="00B1008D">
      <w:pPr>
        <w:numPr>
          <w:ilvl w:val="0"/>
          <w:numId w:val="12"/>
        </w:numPr>
        <w:tabs>
          <w:tab w:val="clear" w:pos="1080"/>
          <w:tab w:val="num" w:pos="720"/>
        </w:tabs>
        <w:ind w:left="720" w:right="-180"/>
        <w:jc w:val="both"/>
        <w:rPr>
          <w:lang w:val="es-ES"/>
        </w:rPr>
      </w:pPr>
      <w:r w:rsidRPr="00D448EC">
        <w:rPr>
          <w:lang w:val="es-ES"/>
        </w:rPr>
        <w:t>Sofonías</w:t>
      </w:r>
      <w:r w:rsidR="001A33AB" w:rsidRPr="00D448EC">
        <w:rPr>
          <w:lang w:val="es-ES"/>
        </w:rPr>
        <w:t xml:space="preserve"> 3:8-20 – </w:t>
      </w:r>
      <w:r w:rsidR="000B33E4" w:rsidRPr="00D448EC">
        <w:rPr>
          <w:lang w:val="es-ES"/>
        </w:rPr>
        <w:t>La salvación para el remanente</w:t>
      </w:r>
    </w:p>
    <w:p w:rsidR="007A4214" w:rsidRPr="00D448EC" w:rsidRDefault="00A7050F" w:rsidP="00B1008D">
      <w:pPr>
        <w:pStyle w:val="Ttulo2"/>
        <w:jc w:val="both"/>
        <w:rPr>
          <w:rFonts w:ascii="Times New Roman" w:hAnsi="Times New Roman" w:cs="Times New Roman"/>
          <w:lang w:val="es-ES"/>
        </w:rPr>
      </w:pPr>
      <w:r w:rsidRPr="00D448EC">
        <w:rPr>
          <w:rFonts w:ascii="Times New Roman" w:hAnsi="Times New Roman" w:cs="Times New Roman"/>
          <w:noProof/>
          <w:lang w:val="es-ES" w:eastAsia="es-ES"/>
        </w:rPr>
        <w:lastRenderedPageBreak/>
        <w:drawing>
          <wp:anchor distT="0" distB="0" distL="114300" distR="114300" simplePos="0" relativeHeight="251657728" behindDoc="0" locked="0" layoutInCell="1" allowOverlap="1">
            <wp:simplePos x="0" y="0"/>
            <wp:positionH relativeFrom="column">
              <wp:posOffset>3028950</wp:posOffset>
            </wp:positionH>
            <wp:positionV relativeFrom="paragraph">
              <wp:posOffset>-266700</wp:posOffset>
            </wp:positionV>
            <wp:extent cx="1028700" cy="1028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solidFill>
                      <a:srgbClr val="FFFFFF"/>
                    </a:solidFill>
                  </pic:spPr>
                </pic:pic>
              </a:graphicData>
            </a:graphic>
          </wp:anchor>
        </w:drawing>
      </w:r>
      <w:r w:rsidR="00D448EC">
        <w:rPr>
          <w:rFonts w:ascii="Times New Roman" w:hAnsi="Times New Roman" w:cs="Times New Roman"/>
          <w:lang w:val="es-ES"/>
        </w:rPr>
        <w:t>Seminario Básico</w:t>
      </w:r>
      <w:r w:rsidR="007A4214" w:rsidRPr="00D448EC">
        <w:rPr>
          <w:rFonts w:ascii="Times New Roman" w:hAnsi="Times New Roman" w:cs="Times New Roman"/>
          <w:lang w:val="es-ES"/>
        </w:rPr>
        <w:t>—</w:t>
      </w:r>
      <w:r w:rsidR="00D448EC" w:rsidRPr="00D448EC">
        <w:rPr>
          <w:rFonts w:ascii="Times New Roman" w:hAnsi="Times New Roman" w:cs="Times New Roman"/>
          <w:lang w:val="es-ES"/>
        </w:rPr>
        <w:t>Panorama del A.T.</w:t>
      </w:r>
    </w:p>
    <w:p w:rsidR="00A52DED" w:rsidRPr="00B1008D" w:rsidRDefault="00D448EC" w:rsidP="00B1008D">
      <w:pPr>
        <w:jc w:val="both"/>
        <w:rPr>
          <w:b/>
          <w:bCs/>
          <w:sz w:val="28"/>
          <w:szCs w:val="28"/>
          <w:lang w:val="es-ES"/>
        </w:rPr>
      </w:pPr>
      <w:r w:rsidRPr="00B1008D">
        <w:rPr>
          <w:b/>
          <w:bCs/>
          <w:sz w:val="28"/>
          <w:szCs w:val="28"/>
          <w:lang w:val="es-ES"/>
        </w:rPr>
        <w:t>Clase</w:t>
      </w:r>
      <w:r w:rsidR="00B1008D">
        <w:rPr>
          <w:b/>
          <w:bCs/>
          <w:sz w:val="28"/>
          <w:szCs w:val="28"/>
          <w:lang w:val="es-ES"/>
        </w:rPr>
        <w:t xml:space="preserve"> 20: </w:t>
      </w:r>
      <w:r w:rsidR="001636A9">
        <w:rPr>
          <w:b/>
          <w:bCs/>
          <w:sz w:val="28"/>
          <w:szCs w:val="28"/>
          <w:lang w:val="es-ES"/>
        </w:rPr>
        <w:t>Nahúm</w:t>
      </w:r>
      <w:r w:rsidR="00A52DED" w:rsidRPr="00B1008D">
        <w:rPr>
          <w:b/>
          <w:bCs/>
          <w:sz w:val="28"/>
          <w:szCs w:val="28"/>
          <w:lang w:val="es-ES"/>
        </w:rPr>
        <w:t xml:space="preserve">, </w:t>
      </w:r>
      <w:r w:rsidR="00754558" w:rsidRPr="00B1008D">
        <w:rPr>
          <w:b/>
          <w:bCs/>
          <w:sz w:val="28"/>
          <w:szCs w:val="28"/>
          <w:lang w:val="es-ES"/>
        </w:rPr>
        <w:t>Habacuc</w:t>
      </w:r>
      <w:r w:rsidR="00B1008D" w:rsidRPr="00B1008D">
        <w:rPr>
          <w:b/>
          <w:bCs/>
          <w:sz w:val="28"/>
          <w:szCs w:val="28"/>
          <w:lang w:val="es-ES"/>
        </w:rPr>
        <w:t xml:space="preserve"> </w:t>
      </w:r>
      <w:r w:rsidR="00B1008D">
        <w:rPr>
          <w:b/>
          <w:bCs/>
          <w:sz w:val="28"/>
          <w:szCs w:val="28"/>
          <w:lang w:val="es-ES"/>
        </w:rPr>
        <w:t>y</w:t>
      </w:r>
    </w:p>
    <w:p w:rsidR="00A52DED" w:rsidRPr="00B1008D" w:rsidRDefault="00A52DED" w:rsidP="00B1008D">
      <w:pPr>
        <w:jc w:val="both"/>
        <w:rPr>
          <w:b/>
          <w:bCs/>
          <w:lang w:val="es-ES"/>
        </w:rPr>
      </w:pPr>
      <w:r w:rsidRPr="00B1008D">
        <w:rPr>
          <w:b/>
          <w:bCs/>
          <w:sz w:val="28"/>
          <w:szCs w:val="28"/>
          <w:lang w:val="es-ES"/>
        </w:rPr>
        <w:tab/>
        <w:t xml:space="preserve">       </w:t>
      </w:r>
      <w:r w:rsidR="00754558" w:rsidRPr="00B1008D">
        <w:rPr>
          <w:b/>
          <w:bCs/>
          <w:sz w:val="28"/>
          <w:szCs w:val="28"/>
          <w:lang w:val="es-ES"/>
        </w:rPr>
        <w:t>Sofonías</w:t>
      </w:r>
    </w:p>
    <w:p w:rsidR="00A52DED" w:rsidRPr="00B1008D" w:rsidRDefault="00A52DED" w:rsidP="00B1008D">
      <w:pPr>
        <w:pBdr>
          <w:bottom w:val="single" w:sz="4" w:space="1" w:color="auto"/>
        </w:pBdr>
        <w:jc w:val="both"/>
        <w:rPr>
          <w:lang w:val="es-ES"/>
        </w:rPr>
      </w:pPr>
    </w:p>
    <w:p w:rsidR="00A52DED" w:rsidRPr="00B1008D" w:rsidRDefault="00A52DED" w:rsidP="00B1008D">
      <w:pPr>
        <w:jc w:val="both"/>
        <w:rPr>
          <w:lang w:val="es-ES"/>
        </w:rPr>
      </w:pPr>
    </w:p>
    <w:p w:rsidR="00701FBC" w:rsidRPr="00D448EC" w:rsidRDefault="00701FBC" w:rsidP="00B1008D">
      <w:pPr>
        <w:jc w:val="both"/>
        <w:rPr>
          <w:lang w:val="es-ES"/>
        </w:rPr>
      </w:pPr>
      <w:r w:rsidRPr="00D448EC">
        <w:rPr>
          <w:b/>
          <w:lang w:val="es-ES"/>
        </w:rPr>
        <w:t>Introduc</w:t>
      </w:r>
      <w:r w:rsidR="00754558" w:rsidRPr="00D448EC">
        <w:rPr>
          <w:b/>
          <w:lang w:val="es-ES"/>
        </w:rPr>
        <w:t>ció</w:t>
      </w:r>
      <w:r w:rsidRPr="00D448EC">
        <w:rPr>
          <w:b/>
          <w:lang w:val="es-ES"/>
        </w:rPr>
        <w:t xml:space="preserve">n: </w:t>
      </w:r>
      <w:r w:rsidR="00754558" w:rsidRPr="00D448EC">
        <w:rPr>
          <w:lang w:val="es-ES"/>
        </w:rPr>
        <w:t>Tres libros acerca del problema del mal.</w:t>
      </w:r>
    </w:p>
    <w:p w:rsidR="00701FBC" w:rsidRPr="00D448EC" w:rsidRDefault="00701FBC" w:rsidP="00B1008D">
      <w:pPr>
        <w:jc w:val="both"/>
        <w:rPr>
          <w:b/>
          <w:lang w:val="es-ES"/>
        </w:rPr>
      </w:pPr>
    </w:p>
    <w:p w:rsidR="00701FBC" w:rsidRPr="00D448EC" w:rsidRDefault="00701FBC" w:rsidP="00B1008D">
      <w:pPr>
        <w:jc w:val="both"/>
        <w:rPr>
          <w:b/>
          <w:lang w:val="es-ES"/>
        </w:rPr>
      </w:pPr>
    </w:p>
    <w:p w:rsidR="002C6E5B" w:rsidRPr="00D448EC" w:rsidRDefault="001636A9" w:rsidP="00B1008D">
      <w:pPr>
        <w:jc w:val="both"/>
        <w:rPr>
          <w:b/>
          <w:lang w:val="es-ES"/>
        </w:rPr>
      </w:pPr>
      <w:r>
        <w:rPr>
          <w:b/>
          <w:lang w:val="es-ES"/>
        </w:rPr>
        <w:t>NAHÚM</w:t>
      </w:r>
    </w:p>
    <w:p w:rsidR="002C6E5B" w:rsidRPr="00D448EC" w:rsidRDefault="002C6E5B" w:rsidP="00B1008D">
      <w:pPr>
        <w:jc w:val="both"/>
        <w:rPr>
          <w:b/>
          <w:lang w:val="es-ES"/>
        </w:rPr>
      </w:pPr>
    </w:p>
    <w:p w:rsidR="002C6E5B" w:rsidRPr="00D448EC" w:rsidRDefault="00754558" w:rsidP="00B1008D">
      <w:pPr>
        <w:jc w:val="both"/>
        <w:rPr>
          <w:b/>
          <w:bCs/>
          <w:lang w:val="es-ES"/>
        </w:rPr>
      </w:pPr>
      <w:r w:rsidRPr="00D448EC">
        <w:rPr>
          <w:b/>
          <w:bCs/>
          <w:lang w:val="es-ES"/>
        </w:rPr>
        <w:t>Contexto</w:t>
      </w:r>
    </w:p>
    <w:p w:rsidR="002C6E5B" w:rsidRPr="00D448EC" w:rsidRDefault="002C6E5B" w:rsidP="00B1008D">
      <w:pPr>
        <w:jc w:val="both"/>
        <w:rPr>
          <w:b/>
          <w:bCs/>
          <w:lang w:val="es-ES"/>
        </w:rPr>
      </w:pPr>
    </w:p>
    <w:p w:rsidR="002C6E5B" w:rsidRPr="00D448EC" w:rsidRDefault="00754558" w:rsidP="00B1008D">
      <w:pPr>
        <w:numPr>
          <w:ilvl w:val="0"/>
          <w:numId w:val="6"/>
        </w:numPr>
        <w:tabs>
          <w:tab w:val="clear" w:pos="720"/>
          <w:tab w:val="num" w:pos="360"/>
        </w:tabs>
        <w:ind w:left="360"/>
        <w:jc w:val="both"/>
        <w:rPr>
          <w:bCs/>
          <w:lang w:val="es-ES"/>
        </w:rPr>
      </w:pPr>
      <w:r w:rsidRPr="00D448EC">
        <w:rPr>
          <w:bCs/>
          <w:lang w:val="es-ES"/>
        </w:rPr>
        <w:t>Finales del siglo VII a. C.; el norte ha caído, el sur sigue en pie.</w:t>
      </w:r>
    </w:p>
    <w:p w:rsidR="002C6E5B" w:rsidRPr="00D448EC" w:rsidRDefault="002C6E5B" w:rsidP="00B1008D">
      <w:pPr>
        <w:ind w:left="720"/>
        <w:jc w:val="both"/>
        <w:rPr>
          <w:bCs/>
          <w:lang w:val="es-ES"/>
        </w:rPr>
      </w:pPr>
    </w:p>
    <w:p w:rsidR="00754558" w:rsidRPr="00D448EC" w:rsidRDefault="00754558" w:rsidP="00B1008D">
      <w:pPr>
        <w:numPr>
          <w:ilvl w:val="0"/>
          <w:numId w:val="6"/>
        </w:numPr>
        <w:tabs>
          <w:tab w:val="clear" w:pos="720"/>
          <w:tab w:val="num" w:pos="360"/>
        </w:tabs>
        <w:ind w:left="360"/>
        <w:jc w:val="both"/>
        <w:rPr>
          <w:bCs/>
          <w:lang w:val="es-ES"/>
        </w:rPr>
      </w:pPr>
      <w:r w:rsidRPr="00D448EC">
        <w:rPr>
          <w:bCs/>
          <w:lang w:val="es-ES"/>
        </w:rPr>
        <w:t>Los asirios son temidos por el pueblo de Judá.</w:t>
      </w:r>
    </w:p>
    <w:p w:rsidR="00754558" w:rsidRPr="00D448EC" w:rsidRDefault="00754558" w:rsidP="00B1008D">
      <w:pPr>
        <w:pStyle w:val="Prrafodelista"/>
        <w:jc w:val="both"/>
        <w:rPr>
          <w:lang w:val="es-ES"/>
        </w:rPr>
      </w:pPr>
    </w:p>
    <w:p w:rsidR="002C6E5B" w:rsidRPr="00D448EC" w:rsidRDefault="00754558" w:rsidP="00B1008D">
      <w:pPr>
        <w:numPr>
          <w:ilvl w:val="0"/>
          <w:numId w:val="6"/>
        </w:numPr>
        <w:tabs>
          <w:tab w:val="clear" w:pos="720"/>
          <w:tab w:val="num" w:pos="360"/>
        </w:tabs>
        <w:ind w:left="360"/>
        <w:jc w:val="both"/>
        <w:rPr>
          <w:bCs/>
          <w:lang w:val="es-ES"/>
        </w:rPr>
      </w:pPr>
      <w:proofErr w:type="gramStart"/>
      <w:r w:rsidRPr="00D448EC">
        <w:rPr>
          <w:bCs/>
          <w:lang w:val="es-ES"/>
        </w:rPr>
        <w:t>«¿</w:t>
      </w:r>
      <w:proofErr w:type="gramEnd"/>
      <w:r w:rsidRPr="00D448EC">
        <w:rPr>
          <w:bCs/>
          <w:lang w:val="es-ES"/>
        </w:rPr>
        <w:t xml:space="preserve">Dónde está tu Dios, oh pueblo de </w:t>
      </w:r>
      <w:r w:rsidRPr="00D448EC">
        <w:rPr>
          <w:lang w:val="es-ES"/>
        </w:rPr>
        <w:t>Yahveh?».</w:t>
      </w:r>
    </w:p>
    <w:p w:rsidR="00754558" w:rsidRPr="00D448EC" w:rsidRDefault="00754558" w:rsidP="00B1008D">
      <w:pPr>
        <w:jc w:val="both"/>
        <w:rPr>
          <w:b/>
          <w:lang w:val="es-ES"/>
        </w:rPr>
      </w:pPr>
    </w:p>
    <w:p w:rsidR="002C6E5B" w:rsidRPr="00D448EC" w:rsidRDefault="00754558" w:rsidP="00B1008D">
      <w:pPr>
        <w:jc w:val="both"/>
        <w:rPr>
          <w:b/>
          <w:lang w:val="es-ES"/>
        </w:rPr>
      </w:pPr>
      <w:r w:rsidRPr="00D448EC">
        <w:rPr>
          <w:b/>
          <w:lang w:val="es-ES"/>
        </w:rPr>
        <w:t>Tema</w:t>
      </w:r>
    </w:p>
    <w:p w:rsidR="00A07ABA" w:rsidRPr="00D448EC" w:rsidRDefault="00A07ABA" w:rsidP="00B1008D">
      <w:pPr>
        <w:jc w:val="both"/>
        <w:rPr>
          <w:i/>
          <w:lang w:val="es-ES"/>
        </w:rPr>
      </w:pPr>
    </w:p>
    <w:p w:rsidR="00D132D2" w:rsidRPr="00D448EC" w:rsidRDefault="00754558" w:rsidP="00B1008D">
      <w:pPr>
        <w:ind w:firstLine="284"/>
        <w:jc w:val="both"/>
        <w:rPr>
          <w:i/>
          <w:lang w:val="es-ES"/>
        </w:rPr>
      </w:pPr>
      <w:r w:rsidRPr="00D448EC">
        <w:rPr>
          <w:i/>
          <w:lang w:val="es-ES"/>
        </w:rPr>
        <w:t>Yahveh todavía está celoso de su pueblo y es ferozmente protector con ellos, por tanto, no necesitan temer, porque Yahveh es más fuerte que sus enemigos, y los despojará de sus fuerzas</w:t>
      </w:r>
      <w:r w:rsidR="00AD4CB8" w:rsidRPr="00D448EC">
        <w:rPr>
          <w:i/>
          <w:lang w:val="es-ES"/>
        </w:rPr>
        <w:t xml:space="preserve">.  </w:t>
      </w:r>
    </w:p>
    <w:p w:rsidR="00D132D2" w:rsidRPr="00D448EC" w:rsidRDefault="00D132D2" w:rsidP="00B1008D">
      <w:pPr>
        <w:jc w:val="both"/>
        <w:rPr>
          <w:lang w:val="es-ES"/>
        </w:rPr>
      </w:pPr>
    </w:p>
    <w:p w:rsidR="00D132D2" w:rsidRPr="00D448EC" w:rsidRDefault="00D132D2" w:rsidP="00B1008D">
      <w:pPr>
        <w:jc w:val="both"/>
        <w:rPr>
          <w:lang w:val="es-ES"/>
        </w:rPr>
      </w:pPr>
    </w:p>
    <w:p w:rsidR="00AD4CB8" w:rsidRPr="00D448EC" w:rsidRDefault="009D6FB2" w:rsidP="00B1008D">
      <w:pPr>
        <w:jc w:val="both"/>
        <w:rPr>
          <w:b/>
          <w:lang w:val="es-ES"/>
        </w:rPr>
      </w:pPr>
      <w:r w:rsidRPr="00B1008D">
        <w:rPr>
          <w:b/>
          <w:lang w:val="es-ES"/>
        </w:rPr>
        <w:t xml:space="preserve">1.  </w:t>
      </w:r>
      <w:r w:rsidR="00754558" w:rsidRPr="00D448EC">
        <w:rPr>
          <w:b/>
          <w:lang w:val="es-ES"/>
        </w:rPr>
        <w:t xml:space="preserve">Yahveh protegerá a su pueblo </w:t>
      </w:r>
      <w:r w:rsidR="00766754" w:rsidRPr="00D448EC">
        <w:rPr>
          <w:b/>
          <w:lang w:val="es-ES"/>
        </w:rPr>
        <w:t xml:space="preserve">– </w:t>
      </w:r>
      <w:r w:rsidR="001636A9">
        <w:rPr>
          <w:b/>
          <w:lang w:val="es-ES"/>
        </w:rPr>
        <w:t>Nahúm</w:t>
      </w:r>
      <w:r w:rsidR="00766754" w:rsidRPr="00D448EC">
        <w:rPr>
          <w:b/>
          <w:lang w:val="es-ES"/>
        </w:rPr>
        <w:t xml:space="preserve"> 1:2-8</w:t>
      </w:r>
    </w:p>
    <w:p w:rsidR="009D6FB2" w:rsidRPr="00D448EC" w:rsidRDefault="009D6FB2" w:rsidP="00B1008D">
      <w:pPr>
        <w:jc w:val="both"/>
        <w:rPr>
          <w:b/>
          <w:lang w:val="es-ES"/>
        </w:rPr>
      </w:pPr>
    </w:p>
    <w:p w:rsidR="009D6FB2" w:rsidRPr="00D448EC" w:rsidRDefault="009D6FB2" w:rsidP="00B1008D">
      <w:pPr>
        <w:jc w:val="both"/>
        <w:rPr>
          <w:b/>
          <w:lang w:val="es-ES"/>
        </w:rPr>
      </w:pPr>
    </w:p>
    <w:p w:rsidR="006F7A77" w:rsidRPr="00D448EC" w:rsidRDefault="006F7A77" w:rsidP="00B1008D">
      <w:pPr>
        <w:jc w:val="both"/>
        <w:rPr>
          <w:b/>
          <w:lang w:val="es-ES"/>
        </w:rPr>
      </w:pPr>
    </w:p>
    <w:p w:rsidR="009D6FB2" w:rsidRPr="00D448EC" w:rsidRDefault="009D6FB2" w:rsidP="00B1008D">
      <w:pPr>
        <w:jc w:val="both"/>
        <w:rPr>
          <w:b/>
          <w:lang w:val="es-ES"/>
        </w:rPr>
      </w:pPr>
      <w:r w:rsidRPr="00B1008D">
        <w:rPr>
          <w:b/>
          <w:lang w:val="es-ES"/>
        </w:rPr>
        <w:t xml:space="preserve">2.  </w:t>
      </w:r>
      <w:r w:rsidR="00754558" w:rsidRPr="00D448EC">
        <w:rPr>
          <w:b/>
          <w:lang w:val="es-ES"/>
        </w:rPr>
        <w:t>El juicio amenazante de Dios</w:t>
      </w:r>
    </w:p>
    <w:p w:rsidR="00AD4CB8" w:rsidRPr="00D448EC" w:rsidRDefault="00AD4CB8" w:rsidP="00B1008D">
      <w:pPr>
        <w:jc w:val="both"/>
        <w:rPr>
          <w:b/>
          <w:lang w:val="es-ES"/>
        </w:rPr>
      </w:pPr>
    </w:p>
    <w:p w:rsidR="006F7A77" w:rsidRPr="00D448EC" w:rsidRDefault="006F7A77" w:rsidP="00B1008D">
      <w:pPr>
        <w:jc w:val="both"/>
        <w:rPr>
          <w:b/>
          <w:lang w:val="es-ES"/>
        </w:rPr>
      </w:pPr>
    </w:p>
    <w:p w:rsidR="00AD4CB8" w:rsidRPr="00D448EC" w:rsidRDefault="00AD4CB8" w:rsidP="00B1008D">
      <w:pPr>
        <w:jc w:val="both"/>
        <w:rPr>
          <w:b/>
          <w:lang w:val="es-ES"/>
        </w:rPr>
      </w:pPr>
    </w:p>
    <w:p w:rsidR="009335EB" w:rsidRPr="00D448EC" w:rsidRDefault="009335EB" w:rsidP="00B1008D">
      <w:pPr>
        <w:jc w:val="both"/>
        <w:rPr>
          <w:lang w:val="es-ES"/>
        </w:rPr>
      </w:pPr>
      <w:r w:rsidRPr="00D448EC">
        <w:rPr>
          <w:b/>
          <w:lang w:val="es-ES"/>
        </w:rPr>
        <w:t xml:space="preserve">3.  </w:t>
      </w:r>
      <w:r w:rsidR="00754558" w:rsidRPr="00D448EC">
        <w:rPr>
          <w:b/>
          <w:lang w:val="es-ES"/>
        </w:rPr>
        <w:t>Una visión de la muerte de Nínive</w:t>
      </w: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AD4CB8" w:rsidP="00B1008D">
      <w:pPr>
        <w:jc w:val="both"/>
        <w:rPr>
          <w:b/>
          <w:lang w:val="es-ES"/>
        </w:rPr>
      </w:pPr>
    </w:p>
    <w:p w:rsidR="00B1008D" w:rsidRDefault="00B1008D" w:rsidP="00B1008D">
      <w:pPr>
        <w:jc w:val="both"/>
        <w:rPr>
          <w:b/>
          <w:lang w:val="es-ES"/>
        </w:rPr>
      </w:pPr>
    </w:p>
    <w:p w:rsidR="00AD4CB8" w:rsidRPr="00D448EC" w:rsidRDefault="00754558" w:rsidP="00B1008D">
      <w:pPr>
        <w:jc w:val="both"/>
        <w:rPr>
          <w:b/>
          <w:lang w:val="es-ES"/>
        </w:rPr>
      </w:pPr>
      <w:r w:rsidRPr="00D448EC">
        <w:rPr>
          <w:b/>
          <w:lang w:val="es-ES"/>
        </w:rPr>
        <w:lastRenderedPageBreak/>
        <w:t>HABACUC</w:t>
      </w:r>
    </w:p>
    <w:p w:rsidR="00AD4CB8" w:rsidRPr="00D448EC" w:rsidRDefault="00AD4CB8" w:rsidP="00B1008D">
      <w:pPr>
        <w:jc w:val="both"/>
        <w:rPr>
          <w:b/>
          <w:lang w:val="es-ES"/>
        </w:rPr>
      </w:pPr>
    </w:p>
    <w:p w:rsidR="00AD4CB8" w:rsidRPr="00D448EC" w:rsidRDefault="00754558" w:rsidP="00B1008D">
      <w:pPr>
        <w:jc w:val="both"/>
        <w:rPr>
          <w:b/>
          <w:bCs/>
          <w:lang w:val="es-ES"/>
        </w:rPr>
      </w:pPr>
      <w:r w:rsidRPr="00D448EC">
        <w:rPr>
          <w:b/>
          <w:bCs/>
          <w:lang w:val="es-ES"/>
        </w:rPr>
        <w:t>Contexto</w:t>
      </w:r>
    </w:p>
    <w:p w:rsidR="00AD4CB8" w:rsidRPr="00D448EC" w:rsidRDefault="00AD4CB8" w:rsidP="00B1008D">
      <w:pPr>
        <w:jc w:val="both"/>
        <w:rPr>
          <w:b/>
          <w:bCs/>
          <w:lang w:val="es-ES"/>
        </w:rPr>
      </w:pPr>
    </w:p>
    <w:p w:rsidR="00F800F5" w:rsidRPr="00D448EC" w:rsidRDefault="00754558" w:rsidP="00B1008D">
      <w:pPr>
        <w:numPr>
          <w:ilvl w:val="0"/>
          <w:numId w:val="6"/>
        </w:numPr>
        <w:tabs>
          <w:tab w:val="clear" w:pos="720"/>
          <w:tab w:val="num" w:pos="360"/>
        </w:tabs>
        <w:ind w:left="360"/>
        <w:jc w:val="both"/>
        <w:rPr>
          <w:bCs/>
          <w:lang w:val="es-ES"/>
        </w:rPr>
      </w:pPr>
      <w:r w:rsidRPr="00D448EC">
        <w:rPr>
          <w:bCs/>
          <w:lang w:val="es-ES"/>
        </w:rPr>
        <w:t>Finales del siglo VII a. C.; el norte ha caído, el sur sigue en pie.</w:t>
      </w:r>
    </w:p>
    <w:p w:rsidR="00AD4CB8" w:rsidRPr="00D448EC" w:rsidRDefault="00AD4CB8" w:rsidP="00B1008D">
      <w:pPr>
        <w:ind w:left="720"/>
        <w:jc w:val="both"/>
        <w:rPr>
          <w:bCs/>
          <w:lang w:val="es-ES"/>
        </w:rPr>
      </w:pPr>
    </w:p>
    <w:p w:rsidR="00AD4CB8" w:rsidRPr="00D448EC" w:rsidRDefault="00754558" w:rsidP="00B1008D">
      <w:pPr>
        <w:numPr>
          <w:ilvl w:val="0"/>
          <w:numId w:val="6"/>
        </w:numPr>
        <w:tabs>
          <w:tab w:val="clear" w:pos="720"/>
          <w:tab w:val="num" w:pos="360"/>
        </w:tabs>
        <w:ind w:left="360"/>
        <w:jc w:val="both"/>
        <w:rPr>
          <w:bCs/>
          <w:lang w:val="es-ES"/>
        </w:rPr>
      </w:pPr>
      <w:r w:rsidRPr="00D448EC">
        <w:rPr>
          <w:bCs/>
          <w:lang w:val="es-ES"/>
        </w:rPr>
        <w:t>Deterioro ético interno en Judá.</w:t>
      </w:r>
    </w:p>
    <w:p w:rsidR="00AD4CB8" w:rsidRPr="00D448EC" w:rsidRDefault="00AD4CB8" w:rsidP="00B1008D">
      <w:pPr>
        <w:jc w:val="both"/>
        <w:rPr>
          <w:bCs/>
          <w:lang w:val="es-ES"/>
        </w:rPr>
      </w:pPr>
    </w:p>
    <w:p w:rsidR="00AD4CB8" w:rsidRPr="00D448EC" w:rsidRDefault="00754558" w:rsidP="00B1008D">
      <w:pPr>
        <w:numPr>
          <w:ilvl w:val="0"/>
          <w:numId w:val="6"/>
        </w:numPr>
        <w:tabs>
          <w:tab w:val="clear" w:pos="720"/>
          <w:tab w:val="num" w:pos="360"/>
        </w:tabs>
        <w:ind w:left="360"/>
        <w:jc w:val="both"/>
        <w:rPr>
          <w:lang w:val="es-ES"/>
        </w:rPr>
      </w:pPr>
      <w:r w:rsidRPr="00D448EC">
        <w:rPr>
          <w:lang w:val="es-ES"/>
        </w:rPr>
        <w:t>Ahora los caldeos están en la puerta de Judá.</w:t>
      </w:r>
      <w:r w:rsidR="00F800F5" w:rsidRPr="00D448EC">
        <w:rPr>
          <w:lang w:val="es-ES"/>
        </w:rPr>
        <w:t xml:space="preserve"> </w:t>
      </w:r>
    </w:p>
    <w:p w:rsidR="00F800F5" w:rsidRPr="00D448EC" w:rsidRDefault="00F800F5" w:rsidP="00B1008D">
      <w:pPr>
        <w:jc w:val="both"/>
        <w:rPr>
          <w:lang w:val="es-ES"/>
        </w:rPr>
      </w:pPr>
    </w:p>
    <w:p w:rsidR="00F800F5" w:rsidRPr="00D448EC" w:rsidRDefault="00754558" w:rsidP="00B1008D">
      <w:pPr>
        <w:numPr>
          <w:ilvl w:val="0"/>
          <w:numId w:val="6"/>
        </w:numPr>
        <w:tabs>
          <w:tab w:val="clear" w:pos="720"/>
          <w:tab w:val="num" w:pos="360"/>
        </w:tabs>
        <w:ind w:left="360"/>
        <w:jc w:val="both"/>
        <w:rPr>
          <w:lang w:val="es-ES"/>
        </w:rPr>
      </w:pPr>
      <w:proofErr w:type="gramStart"/>
      <w:r w:rsidRPr="00D448EC">
        <w:rPr>
          <w:lang w:val="es-ES"/>
        </w:rPr>
        <w:t>«¿</w:t>
      </w:r>
      <w:proofErr w:type="gramEnd"/>
      <w:r w:rsidRPr="00D448EC">
        <w:rPr>
          <w:lang w:val="es-ES"/>
        </w:rPr>
        <w:t>Cómo puede un Dios santo usar una nación malvada para sus propósitos?».</w:t>
      </w:r>
    </w:p>
    <w:p w:rsidR="00AD4CB8" w:rsidRPr="00D448EC" w:rsidRDefault="00AD4CB8" w:rsidP="00B1008D">
      <w:pPr>
        <w:jc w:val="both"/>
        <w:rPr>
          <w:lang w:val="es-ES"/>
        </w:rPr>
      </w:pPr>
    </w:p>
    <w:p w:rsidR="00754558" w:rsidRPr="00D448EC" w:rsidRDefault="00754558" w:rsidP="00B1008D">
      <w:pPr>
        <w:jc w:val="both"/>
        <w:rPr>
          <w:lang w:val="es-ES"/>
        </w:rPr>
      </w:pPr>
    </w:p>
    <w:p w:rsidR="00AD4CB8" w:rsidRPr="00D448EC" w:rsidRDefault="00754558" w:rsidP="00B1008D">
      <w:pPr>
        <w:jc w:val="both"/>
        <w:rPr>
          <w:b/>
          <w:lang w:val="es-ES"/>
        </w:rPr>
      </w:pPr>
      <w:r w:rsidRPr="00D448EC">
        <w:rPr>
          <w:b/>
          <w:lang w:val="es-ES"/>
        </w:rPr>
        <w:t>Tema</w:t>
      </w:r>
      <w:r w:rsidR="00AD4CB8" w:rsidRPr="00D448EC">
        <w:rPr>
          <w:b/>
          <w:lang w:val="es-ES"/>
        </w:rPr>
        <w:t xml:space="preserve"> </w:t>
      </w:r>
    </w:p>
    <w:p w:rsidR="00AD4CB8" w:rsidRPr="00D448EC" w:rsidRDefault="00AD4CB8" w:rsidP="00B1008D">
      <w:pPr>
        <w:jc w:val="both"/>
        <w:rPr>
          <w:i/>
          <w:lang w:val="es-ES"/>
        </w:rPr>
      </w:pPr>
    </w:p>
    <w:p w:rsidR="00AD4CB8" w:rsidRPr="00D448EC" w:rsidRDefault="00754558" w:rsidP="00B1008D">
      <w:pPr>
        <w:jc w:val="both"/>
        <w:rPr>
          <w:i/>
          <w:lang w:val="es-ES"/>
        </w:rPr>
      </w:pPr>
      <w:r w:rsidRPr="00D448EC">
        <w:rPr>
          <w:i/>
          <w:lang w:val="es-ES"/>
        </w:rPr>
        <w:t>Yahveh es soberano sobre las acciones de los malvados. Porque aun en su maldad, sirven al propósito de Yahveh. Sin embargo, Yahveh no está acusado por el mal mismo, porque ellos serán juzgados por su propia maldad a su debido tiempo. Por tanto, el pueblo de Yahveh debe esperar pacientemente y confiar en su Dios, y adorarlo</w:t>
      </w:r>
      <w:r w:rsidR="00AD4CB8" w:rsidRPr="00D448EC">
        <w:rPr>
          <w:i/>
          <w:lang w:val="es-ES"/>
        </w:rPr>
        <w:t>.</w:t>
      </w:r>
    </w:p>
    <w:p w:rsidR="00AD4CB8" w:rsidRPr="00D448EC" w:rsidRDefault="00AD4CB8" w:rsidP="00B1008D">
      <w:pPr>
        <w:jc w:val="both"/>
        <w:rPr>
          <w:lang w:val="es-ES"/>
        </w:rPr>
      </w:pPr>
    </w:p>
    <w:p w:rsidR="00AD4CB8" w:rsidRPr="00D448EC" w:rsidRDefault="00AD4CB8" w:rsidP="00B1008D">
      <w:pPr>
        <w:jc w:val="both"/>
        <w:rPr>
          <w:lang w:val="es-ES"/>
        </w:rPr>
      </w:pP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972519" w:rsidP="00B1008D">
      <w:pPr>
        <w:jc w:val="both"/>
        <w:rPr>
          <w:b/>
          <w:lang w:val="es-ES"/>
        </w:rPr>
      </w:pPr>
      <w:r w:rsidRPr="00B1008D">
        <w:rPr>
          <w:b/>
          <w:lang w:val="es-ES"/>
        </w:rPr>
        <w:t xml:space="preserve">1.  </w:t>
      </w:r>
      <w:r w:rsidR="00754558" w:rsidRPr="00D448EC">
        <w:rPr>
          <w:b/>
          <w:lang w:val="es-ES"/>
        </w:rPr>
        <w:t xml:space="preserve">¿Cuánto tiempo dura esta violencia? </w:t>
      </w:r>
      <w:r w:rsidR="00766754" w:rsidRPr="00D448EC">
        <w:rPr>
          <w:b/>
          <w:lang w:val="es-ES"/>
        </w:rPr>
        <w:t xml:space="preserve">– </w:t>
      </w:r>
      <w:r w:rsidR="00754558" w:rsidRPr="00D448EC">
        <w:rPr>
          <w:b/>
          <w:lang w:val="es-ES"/>
        </w:rPr>
        <w:t>Habacuc</w:t>
      </w:r>
      <w:r w:rsidR="00766754" w:rsidRPr="00D448EC">
        <w:rPr>
          <w:b/>
          <w:lang w:val="es-ES"/>
        </w:rPr>
        <w:t xml:space="preserve"> 1:2-4</w:t>
      </w: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AD4CB8" w:rsidP="00B1008D">
      <w:pPr>
        <w:jc w:val="both"/>
        <w:rPr>
          <w:b/>
          <w:lang w:val="es-ES"/>
        </w:rPr>
      </w:pPr>
    </w:p>
    <w:p w:rsidR="00766754" w:rsidRPr="00D448EC" w:rsidRDefault="00766754" w:rsidP="00B1008D">
      <w:pPr>
        <w:jc w:val="both"/>
        <w:rPr>
          <w:b/>
          <w:lang w:val="es-ES"/>
        </w:rPr>
      </w:pPr>
    </w:p>
    <w:p w:rsidR="00AD4CB8" w:rsidRPr="00D448EC" w:rsidRDefault="00AD0E56" w:rsidP="00B1008D">
      <w:pPr>
        <w:ind w:right="-180"/>
        <w:jc w:val="both"/>
        <w:rPr>
          <w:b/>
          <w:lang w:val="es-ES"/>
        </w:rPr>
      </w:pPr>
      <w:r w:rsidRPr="00B1008D">
        <w:rPr>
          <w:b/>
          <w:lang w:val="es-ES"/>
        </w:rPr>
        <w:t xml:space="preserve">2.  </w:t>
      </w:r>
      <w:r w:rsidR="00754558" w:rsidRPr="00D448EC">
        <w:rPr>
          <w:b/>
          <w:lang w:val="es-ES"/>
        </w:rPr>
        <w:t xml:space="preserve">Hasta Dios juzgue a través de una nación malvada </w:t>
      </w:r>
      <w:r w:rsidR="00766754" w:rsidRPr="00D448EC">
        <w:rPr>
          <w:b/>
          <w:lang w:val="es-ES"/>
        </w:rPr>
        <w:t xml:space="preserve">– </w:t>
      </w:r>
      <w:r w:rsidR="00754558" w:rsidRPr="00D448EC">
        <w:rPr>
          <w:b/>
          <w:lang w:val="es-ES"/>
        </w:rPr>
        <w:t>Habacuc</w:t>
      </w:r>
      <w:r w:rsidR="00766754" w:rsidRPr="00D448EC">
        <w:rPr>
          <w:b/>
          <w:lang w:val="es-ES"/>
        </w:rPr>
        <w:t xml:space="preserve"> 1:5-11</w:t>
      </w:r>
    </w:p>
    <w:p w:rsidR="00AD4CB8" w:rsidRPr="00D448EC" w:rsidRDefault="00AD4CB8" w:rsidP="00B1008D">
      <w:pPr>
        <w:jc w:val="both"/>
        <w:rPr>
          <w:b/>
          <w:lang w:val="es-ES"/>
        </w:rPr>
      </w:pPr>
    </w:p>
    <w:p w:rsidR="00766754" w:rsidRPr="00D448EC" w:rsidRDefault="00766754" w:rsidP="00B1008D">
      <w:pPr>
        <w:jc w:val="both"/>
        <w:rPr>
          <w:b/>
          <w:lang w:val="es-ES"/>
        </w:rPr>
      </w:pPr>
    </w:p>
    <w:p w:rsidR="00AD4CB8" w:rsidRPr="00D448EC" w:rsidRDefault="00AD4CB8" w:rsidP="00B1008D">
      <w:pPr>
        <w:jc w:val="both"/>
        <w:rPr>
          <w:b/>
          <w:lang w:val="es-ES"/>
        </w:rPr>
      </w:pPr>
    </w:p>
    <w:p w:rsidR="00AD4CB8" w:rsidRPr="00D448EC" w:rsidRDefault="0036793C" w:rsidP="00B1008D">
      <w:pPr>
        <w:jc w:val="both"/>
        <w:rPr>
          <w:b/>
          <w:lang w:val="es-ES"/>
        </w:rPr>
      </w:pPr>
      <w:r w:rsidRPr="00B1008D">
        <w:rPr>
          <w:b/>
          <w:lang w:val="es-ES"/>
        </w:rPr>
        <w:t xml:space="preserve">3.  </w:t>
      </w:r>
      <w:r w:rsidR="00754558" w:rsidRPr="00D448EC">
        <w:rPr>
          <w:b/>
          <w:lang w:val="es-ES"/>
        </w:rPr>
        <w:t xml:space="preserve">¿Yahveh no ama la rectitud? </w:t>
      </w:r>
      <w:r w:rsidR="00766754" w:rsidRPr="00D448EC">
        <w:rPr>
          <w:b/>
          <w:lang w:val="es-ES"/>
        </w:rPr>
        <w:t xml:space="preserve">– </w:t>
      </w:r>
      <w:r w:rsidR="00754558" w:rsidRPr="00D448EC">
        <w:rPr>
          <w:b/>
          <w:lang w:val="es-ES"/>
        </w:rPr>
        <w:t>Habacuc</w:t>
      </w:r>
      <w:r w:rsidR="00766754" w:rsidRPr="00D448EC">
        <w:rPr>
          <w:b/>
          <w:lang w:val="es-ES"/>
        </w:rPr>
        <w:t xml:space="preserve"> 1:12-2:1</w:t>
      </w: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AD4CB8" w:rsidP="00B1008D">
      <w:pPr>
        <w:jc w:val="both"/>
        <w:rPr>
          <w:b/>
          <w:lang w:val="es-ES"/>
        </w:rPr>
      </w:pPr>
    </w:p>
    <w:p w:rsidR="00AD4CB8" w:rsidRPr="00D448EC" w:rsidRDefault="0036793C" w:rsidP="00B1008D">
      <w:pPr>
        <w:jc w:val="both"/>
        <w:rPr>
          <w:b/>
          <w:lang w:val="es-ES"/>
        </w:rPr>
      </w:pPr>
      <w:r w:rsidRPr="00B1008D">
        <w:rPr>
          <w:b/>
          <w:lang w:val="es-ES"/>
        </w:rPr>
        <w:t xml:space="preserve">4.  </w:t>
      </w:r>
      <w:r w:rsidR="00754558" w:rsidRPr="00D448EC">
        <w:rPr>
          <w:b/>
          <w:lang w:val="es-ES"/>
        </w:rPr>
        <w:t xml:space="preserve">Sé paciente y confía </w:t>
      </w:r>
      <w:r w:rsidR="00766754" w:rsidRPr="00D448EC">
        <w:rPr>
          <w:b/>
          <w:lang w:val="es-ES"/>
        </w:rPr>
        <w:t xml:space="preserve">– </w:t>
      </w:r>
      <w:r w:rsidR="00754558" w:rsidRPr="00D448EC">
        <w:rPr>
          <w:b/>
          <w:lang w:val="es-ES"/>
        </w:rPr>
        <w:t>Habacuc</w:t>
      </w:r>
      <w:r w:rsidR="00766754" w:rsidRPr="00D448EC">
        <w:rPr>
          <w:b/>
          <w:lang w:val="es-ES"/>
        </w:rPr>
        <w:t xml:space="preserve"> 2:2-20</w:t>
      </w:r>
    </w:p>
    <w:p w:rsidR="00766754" w:rsidRPr="00D448EC" w:rsidRDefault="00766754" w:rsidP="00B1008D">
      <w:pPr>
        <w:jc w:val="both"/>
        <w:rPr>
          <w:b/>
          <w:lang w:val="es-ES"/>
        </w:rPr>
      </w:pPr>
    </w:p>
    <w:p w:rsidR="00766754" w:rsidRPr="00D448EC" w:rsidRDefault="00766754" w:rsidP="00B1008D">
      <w:pPr>
        <w:jc w:val="both"/>
        <w:rPr>
          <w:b/>
          <w:lang w:val="es-ES"/>
        </w:rPr>
      </w:pPr>
    </w:p>
    <w:p w:rsidR="00766754" w:rsidRPr="00D448EC" w:rsidRDefault="00766754" w:rsidP="00B1008D">
      <w:pPr>
        <w:numPr>
          <w:ilvl w:val="0"/>
          <w:numId w:val="13"/>
        </w:numPr>
        <w:tabs>
          <w:tab w:val="clear" w:pos="720"/>
          <w:tab w:val="num" w:pos="360"/>
        </w:tabs>
        <w:ind w:left="360"/>
        <w:jc w:val="both"/>
      </w:pPr>
      <w:r w:rsidRPr="00D448EC">
        <w:t>Roman</w:t>
      </w:r>
      <w:r w:rsidR="00754558" w:rsidRPr="00D448EC">
        <w:t>os 1:17; Gálatas 3:11f; Hebreo</w:t>
      </w:r>
      <w:r w:rsidRPr="00D448EC">
        <w:t>s 10:38</w:t>
      </w:r>
    </w:p>
    <w:p w:rsidR="00766754" w:rsidRPr="00D448EC" w:rsidRDefault="00766754" w:rsidP="00B1008D">
      <w:pPr>
        <w:jc w:val="both"/>
      </w:pPr>
    </w:p>
    <w:p w:rsidR="00766754" w:rsidRPr="00D448EC" w:rsidRDefault="00766754" w:rsidP="00B1008D">
      <w:pPr>
        <w:jc w:val="both"/>
      </w:pPr>
    </w:p>
    <w:p w:rsidR="00766754" w:rsidRPr="00D448EC" w:rsidRDefault="00766754" w:rsidP="00B1008D">
      <w:pPr>
        <w:jc w:val="both"/>
      </w:pPr>
    </w:p>
    <w:p w:rsidR="00766754" w:rsidRPr="00D448EC" w:rsidRDefault="00766754" w:rsidP="00B1008D">
      <w:pPr>
        <w:jc w:val="both"/>
      </w:pPr>
    </w:p>
    <w:p w:rsidR="00766754" w:rsidRPr="00D448EC" w:rsidRDefault="009B43DB" w:rsidP="00B1008D">
      <w:pPr>
        <w:jc w:val="both"/>
        <w:rPr>
          <w:b/>
          <w:lang w:val="es-ES"/>
        </w:rPr>
      </w:pPr>
      <w:r w:rsidRPr="00B1008D">
        <w:rPr>
          <w:b/>
          <w:lang w:val="es-ES"/>
        </w:rPr>
        <w:t xml:space="preserve">5.  </w:t>
      </w:r>
      <w:r w:rsidR="00754558" w:rsidRPr="00D448EC">
        <w:rPr>
          <w:b/>
          <w:lang w:val="es-ES"/>
        </w:rPr>
        <w:t xml:space="preserve">Alabanza y confianza en Yahveh </w:t>
      </w:r>
      <w:r w:rsidR="00766754" w:rsidRPr="00D448EC">
        <w:rPr>
          <w:b/>
          <w:lang w:val="es-ES"/>
        </w:rPr>
        <w:t xml:space="preserve">– </w:t>
      </w:r>
      <w:r w:rsidR="00754558" w:rsidRPr="00D448EC">
        <w:rPr>
          <w:b/>
          <w:lang w:val="es-ES"/>
        </w:rPr>
        <w:t>Habacuc</w:t>
      </w:r>
      <w:r w:rsidR="00766754" w:rsidRPr="00D448EC">
        <w:rPr>
          <w:b/>
          <w:lang w:val="es-ES"/>
        </w:rPr>
        <w:t xml:space="preserve"> 3</w:t>
      </w:r>
    </w:p>
    <w:p w:rsidR="00766754" w:rsidRPr="00D448EC" w:rsidRDefault="00766754" w:rsidP="00B1008D">
      <w:pPr>
        <w:jc w:val="both"/>
        <w:rPr>
          <w:b/>
          <w:lang w:val="es-ES"/>
        </w:rPr>
      </w:pPr>
    </w:p>
    <w:p w:rsidR="00766754" w:rsidRPr="00D448EC" w:rsidRDefault="00766754" w:rsidP="00B1008D">
      <w:pPr>
        <w:jc w:val="both"/>
        <w:rPr>
          <w:b/>
          <w:lang w:val="es-ES"/>
        </w:rPr>
      </w:pPr>
    </w:p>
    <w:p w:rsidR="00766754" w:rsidRPr="00D448EC" w:rsidRDefault="00766754" w:rsidP="00B1008D">
      <w:pPr>
        <w:jc w:val="both"/>
        <w:rPr>
          <w:b/>
          <w:lang w:val="es-ES"/>
        </w:rPr>
      </w:pPr>
    </w:p>
    <w:p w:rsidR="00AD4CB8" w:rsidRPr="00D448EC" w:rsidRDefault="00AD4CB8" w:rsidP="00B1008D">
      <w:pPr>
        <w:jc w:val="both"/>
        <w:rPr>
          <w:b/>
          <w:lang w:val="es-ES"/>
        </w:rPr>
      </w:pPr>
    </w:p>
    <w:p w:rsidR="00766754" w:rsidRPr="00D448EC" w:rsidRDefault="00766754" w:rsidP="00B1008D">
      <w:pPr>
        <w:jc w:val="both"/>
        <w:rPr>
          <w:b/>
          <w:lang w:val="es-ES"/>
        </w:rPr>
      </w:pPr>
    </w:p>
    <w:p w:rsidR="00766754" w:rsidRPr="00D448EC" w:rsidRDefault="00766754" w:rsidP="00B1008D">
      <w:pPr>
        <w:jc w:val="both"/>
        <w:rPr>
          <w:b/>
          <w:lang w:val="es-ES"/>
        </w:rPr>
      </w:pPr>
    </w:p>
    <w:p w:rsidR="00AD4CB8" w:rsidRPr="00D448EC" w:rsidRDefault="00754558" w:rsidP="00B1008D">
      <w:pPr>
        <w:jc w:val="both"/>
        <w:rPr>
          <w:b/>
        </w:rPr>
      </w:pPr>
      <w:r w:rsidRPr="00D448EC">
        <w:rPr>
          <w:b/>
        </w:rPr>
        <w:t>SOFONÍAS</w:t>
      </w:r>
    </w:p>
    <w:p w:rsidR="00AD4CB8" w:rsidRPr="00D448EC" w:rsidRDefault="00AD4CB8" w:rsidP="00B1008D">
      <w:pPr>
        <w:jc w:val="both"/>
        <w:rPr>
          <w:b/>
        </w:rPr>
      </w:pPr>
    </w:p>
    <w:p w:rsidR="00AD4CB8" w:rsidRPr="00D448EC" w:rsidRDefault="00754558" w:rsidP="00B1008D">
      <w:pPr>
        <w:jc w:val="both"/>
        <w:rPr>
          <w:b/>
          <w:bCs/>
        </w:rPr>
      </w:pPr>
      <w:r w:rsidRPr="00D448EC">
        <w:rPr>
          <w:b/>
          <w:bCs/>
        </w:rPr>
        <w:t>Contexto</w:t>
      </w:r>
    </w:p>
    <w:p w:rsidR="00AD4CB8" w:rsidRPr="00D448EC" w:rsidRDefault="00AD4CB8" w:rsidP="00B1008D">
      <w:pPr>
        <w:jc w:val="both"/>
        <w:rPr>
          <w:b/>
          <w:bCs/>
        </w:rPr>
      </w:pPr>
    </w:p>
    <w:p w:rsidR="00754558" w:rsidRPr="00D448EC" w:rsidRDefault="00754558" w:rsidP="00B1008D">
      <w:pPr>
        <w:numPr>
          <w:ilvl w:val="0"/>
          <w:numId w:val="6"/>
        </w:numPr>
        <w:tabs>
          <w:tab w:val="clear" w:pos="720"/>
          <w:tab w:val="num" w:pos="360"/>
        </w:tabs>
        <w:ind w:left="360"/>
        <w:jc w:val="both"/>
        <w:rPr>
          <w:bCs/>
          <w:lang w:val="es-ES"/>
        </w:rPr>
      </w:pPr>
      <w:r w:rsidRPr="00D448EC">
        <w:rPr>
          <w:bCs/>
          <w:lang w:val="es-ES"/>
        </w:rPr>
        <w:t>Finales del siglo VII a. C.; el norte ha caído, el sur sigue en pie.</w:t>
      </w:r>
    </w:p>
    <w:p w:rsidR="00754558" w:rsidRPr="00D448EC" w:rsidRDefault="00754558" w:rsidP="00B1008D">
      <w:pPr>
        <w:ind w:left="360"/>
        <w:jc w:val="both"/>
        <w:rPr>
          <w:bCs/>
          <w:lang w:val="es-ES"/>
        </w:rPr>
      </w:pPr>
    </w:p>
    <w:p w:rsidR="00754558" w:rsidRPr="00D448EC" w:rsidRDefault="00754558" w:rsidP="00B1008D">
      <w:pPr>
        <w:numPr>
          <w:ilvl w:val="0"/>
          <w:numId w:val="6"/>
        </w:numPr>
        <w:tabs>
          <w:tab w:val="clear" w:pos="720"/>
          <w:tab w:val="num" w:pos="360"/>
        </w:tabs>
        <w:ind w:left="360"/>
        <w:jc w:val="both"/>
        <w:rPr>
          <w:bCs/>
        </w:rPr>
      </w:pPr>
      <w:r w:rsidRPr="00D448EC">
        <w:rPr>
          <w:bCs/>
        </w:rPr>
        <w:t xml:space="preserve">Judá práctica </w:t>
      </w:r>
      <w:r w:rsidR="008E6CA5">
        <w:rPr>
          <w:bCs/>
        </w:rPr>
        <w:t xml:space="preserve">la </w:t>
      </w:r>
      <w:proofErr w:type="spellStart"/>
      <w:r w:rsidRPr="00D448EC">
        <w:rPr>
          <w:bCs/>
        </w:rPr>
        <w:t>idolatría</w:t>
      </w:r>
      <w:proofErr w:type="spellEnd"/>
      <w:r w:rsidRPr="00D448EC">
        <w:rPr>
          <w:bCs/>
        </w:rPr>
        <w:t>.</w:t>
      </w:r>
    </w:p>
    <w:p w:rsidR="00754558" w:rsidRPr="00D448EC" w:rsidRDefault="00754558" w:rsidP="00B1008D">
      <w:pPr>
        <w:ind w:left="360"/>
        <w:jc w:val="both"/>
        <w:rPr>
          <w:bCs/>
        </w:rPr>
      </w:pPr>
    </w:p>
    <w:p w:rsidR="00AD4CB8" w:rsidRPr="00D448EC" w:rsidRDefault="00754558" w:rsidP="00B1008D">
      <w:pPr>
        <w:numPr>
          <w:ilvl w:val="0"/>
          <w:numId w:val="6"/>
        </w:numPr>
        <w:tabs>
          <w:tab w:val="clear" w:pos="720"/>
          <w:tab w:val="num" w:pos="360"/>
        </w:tabs>
        <w:ind w:left="360"/>
        <w:jc w:val="both"/>
        <w:rPr>
          <w:bCs/>
          <w:lang w:val="es-ES"/>
        </w:rPr>
      </w:pPr>
      <w:r w:rsidRPr="00D448EC">
        <w:rPr>
          <w:bCs/>
          <w:lang w:val="es-ES"/>
        </w:rPr>
        <w:t>El día de algún gran «rey»</w:t>
      </w:r>
    </w:p>
    <w:p w:rsidR="00754558" w:rsidRPr="00D448EC" w:rsidRDefault="00754558" w:rsidP="00B1008D">
      <w:pPr>
        <w:jc w:val="both"/>
        <w:rPr>
          <w:bCs/>
          <w:lang w:val="es-ES"/>
        </w:rPr>
      </w:pPr>
    </w:p>
    <w:p w:rsidR="00754558" w:rsidRPr="00D448EC" w:rsidRDefault="00754558" w:rsidP="00B1008D">
      <w:pPr>
        <w:ind w:left="360"/>
        <w:jc w:val="both"/>
        <w:rPr>
          <w:bCs/>
          <w:lang w:val="es-ES"/>
        </w:rPr>
      </w:pPr>
    </w:p>
    <w:p w:rsidR="00AD4CB8" w:rsidRPr="00D448EC" w:rsidRDefault="00AD4CB8" w:rsidP="00B1008D">
      <w:pPr>
        <w:jc w:val="both"/>
        <w:rPr>
          <w:lang w:val="es-ES"/>
        </w:rPr>
      </w:pPr>
    </w:p>
    <w:p w:rsidR="00AD4CB8" w:rsidRPr="00B1008D" w:rsidRDefault="00754558" w:rsidP="00B1008D">
      <w:pPr>
        <w:jc w:val="both"/>
        <w:rPr>
          <w:b/>
          <w:lang w:val="es-ES"/>
        </w:rPr>
      </w:pPr>
      <w:r w:rsidRPr="00B1008D">
        <w:rPr>
          <w:b/>
          <w:lang w:val="es-ES"/>
        </w:rPr>
        <w:t>Tema</w:t>
      </w:r>
      <w:r w:rsidR="00AD4CB8" w:rsidRPr="00B1008D">
        <w:rPr>
          <w:b/>
          <w:lang w:val="es-ES"/>
        </w:rPr>
        <w:t xml:space="preserve"> </w:t>
      </w:r>
    </w:p>
    <w:p w:rsidR="00AD4CB8" w:rsidRPr="00B1008D" w:rsidRDefault="00AD4CB8" w:rsidP="00B1008D">
      <w:pPr>
        <w:jc w:val="both"/>
        <w:rPr>
          <w:i/>
          <w:lang w:val="es-ES"/>
        </w:rPr>
      </w:pPr>
    </w:p>
    <w:p w:rsidR="00754558" w:rsidRPr="00D448EC" w:rsidRDefault="001D5D02" w:rsidP="00B1008D">
      <w:pPr>
        <w:ind w:firstLine="284"/>
        <w:jc w:val="both"/>
        <w:rPr>
          <w:i/>
          <w:lang w:val="es-ES"/>
        </w:rPr>
      </w:pPr>
      <w:r>
        <w:rPr>
          <w:i/>
          <w:lang w:val="es-ES"/>
        </w:rPr>
        <w:t>El d</w:t>
      </w:r>
      <w:r w:rsidR="00754558" w:rsidRPr="00D448EC">
        <w:rPr>
          <w:i/>
          <w:lang w:val="es-ES"/>
        </w:rPr>
        <w:t xml:space="preserve">ía del Señor será el </w:t>
      </w:r>
      <w:r w:rsidR="00754558" w:rsidRPr="00D448EC">
        <w:rPr>
          <w:i/>
          <w:color w:val="222222"/>
          <w:shd w:val="clear" w:color="auto" w:fill="FFFFFF"/>
          <w:lang w:val="es-ES"/>
        </w:rPr>
        <w:t>«</w:t>
      </w:r>
      <w:r w:rsidR="00754558" w:rsidRPr="00D448EC">
        <w:rPr>
          <w:i/>
          <w:lang w:val="es-ES"/>
        </w:rPr>
        <w:t>día</w:t>
      </w:r>
      <w:r w:rsidR="00754558" w:rsidRPr="00D448EC">
        <w:rPr>
          <w:i/>
          <w:color w:val="222222"/>
          <w:shd w:val="clear" w:color="auto" w:fill="FFFFFF"/>
          <w:lang w:val="es-ES"/>
        </w:rPr>
        <w:t>»</w:t>
      </w:r>
      <w:r w:rsidR="00754558" w:rsidRPr="00D448EC">
        <w:rPr>
          <w:i/>
          <w:lang w:val="es-ES"/>
        </w:rPr>
        <w:t xml:space="preserve"> más terrible de la historia, y se ejecutará contra todos los dioses falsos. Pero incluso en esa calamidad, Dios creará un remanente para sí mismo.</w:t>
      </w:r>
    </w:p>
    <w:p w:rsidR="00754558" w:rsidRPr="00D448EC" w:rsidRDefault="00754558" w:rsidP="00B1008D">
      <w:pPr>
        <w:jc w:val="both"/>
        <w:rPr>
          <w:lang w:val="es-ES"/>
        </w:rPr>
      </w:pPr>
    </w:p>
    <w:p w:rsidR="00AD4CB8" w:rsidRPr="00D448EC" w:rsidRDefault="00AD4CB8" w:rsidP="00B1008D">
      <w:pPr>
        <w:jc w:val="both"/>
        <w:rPr>
          <w:b/>
          <w:lang w:val="es-ES"/>
        </w:rPr>
      </w:pPr>
    </w:p>
    <w:sectPr w:rsidR="00AD4CB8" w:rsidRPr="00D448EC" w:rsidSect="00E07CF9">
      <w:pgSz w:w="15840" w:h="12240" w:orient="landscape" w:code="1"/>
      <w:pgMar w:top="720" w:right="720" w:bottom="720" w:left="720" w:header="720" w:footer="720" w:gutter="0"/>
      <w:cols w:num="2" w:space="720" w:equalWidth="0">
        <w:col w:w="6480" w:space="1440"/>
        <w:col w:w="648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FDA"/>
    <w:multiLevelType w:val="hybridMultilevel"/>
    <w:tmpl w:val="D8E8F714"/>
    <w:lvl w:ilvl="0" w:tplc="D542F4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A4CF2"/>
    <w:multiLevelType w:val="hybridMultilevel"/>
    <w:tmpl w:val="674A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B81898"/>
    <w:multiLevelType w:val="hybridMultilevel"/>
    <w:tmpl w:val="D684220E"/>
    <w:lvl w:ilvl="0" w:tplc="D14A85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BF5E8E"/>
    <w:multiLevelType w:val="hybridMultilevel"/>
    <w:tmpl w:val="A648C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F13D2F"/>
    <w:multiLevelType w:val="hybridMultilevel"/>
    <w:tmpl w:val="D6AC0320"/>
    <w:lvl w:ilvl="0" w:tplc="0C0A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C33FA6"/>
    <w:multiLevelType w:val="hybridMultilevel"/>
    <w:tmpl w:val="0DA27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9C2286"/>
    <w:multiLevelType w:val="hybridMultilevel"/>
    <w:tmpl w:val="62688D7C"/>
    <w:lvl w:ilvl="0" w:tplc="61AA2B4C">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357177"/>
    <w:multiLevelType w:val="hybridMultilevel"/>
    <w:tmpl w:val="6A8860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AEA4035"/>
    <w:multiLevelType w:val="hybridMultilevel"/>
    <w:tmpl w:val="CD0C0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9C64D5"/>
    <w:multiLevelType w:val="hybridMultilevel"/>
    <w:tmpl w:val="20A6EBA2"/>
    <w:lvl w:ilvl="0" w:tplc="0C0A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75475"/>
    <w:multiLevelType w:val="hybridMultilevel"/>
    <w:tmpl w:val="BFEA2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F11C82"/>
    <w:multiLevelType w:val="hybridMultilevel"/>
    <w:tmpl w:val="E00A8D20"/>
    <w:lvl w:ilvl="0" w:tplc="0C0A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13477"/>
    <w:multiLevelType w:val="hybridMultilevel"/>
    <w:tmpl w:val="8F2CFA12"/>
    <w:lvl w:ilvl="0" w:tplc="3A681548">
      <w:start w:val="1"/>
      <w:numFmt w:val="upperRoman"/>
      <w:lvlText w:val="%1."/>
      <w:lvlJc w:val="left"/>
      <w:pPr>
        <w:tabs>
          <w:tab w:val="num" w:pos="1080"/>
        </w:tabs>
        <w:ind w:left="1080" w:hanging="720"/>
      </w:pPr>
      <w:rPr>
        <w:rFonts w:hint="default"/>
      </w:rPr>
    </w:lvl>
    <w:lvl w:ilvl="1" w:tplc="3E1E576A">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5"/>
  </w:num>
  <w:num w:numId="4">
    <w:abstractNumId w:val="2"/>
  </w:num>
  <w:num w:numId="5">
    <w:abstractNumId w:val="0"/>
  </w:num>
  <w:num w:numId="6">
    <w:abstractNumId w:val="1"/>
  </w:num>
  <w:num w:numId="7">
    <w:abstractNumId w:val="3"/>
  </w:num>
  <w:num w:numId="8">
    <w:abstractNumId w:val="10"/>
  </w:num>
  <w:num w:numId="9">
    <w:abstractNumId w:val="6"/>
  </w:num>
  <w:num w:numId="10">
    <w:abstractNumId w:val="9"/>
  </w:num>
  <w:num w:numId="11">
    <w:abstractNumId w:val="4"/>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425"/>
  <w:noPunctuationKerning/>
  <w:characterSpacingControl w:val="doNotCompress"/>
  <w:compat/>
  <w:rsids>
    <w:rsidRoot w:val="00D42426"/>
    <w:rsid w:val="00004001"/>
    <w:rsid w:val="00025AFA"/>
    <w:rsid w:val="00043F5D"/>
    <w:rsid w:val="00056CCA"/>
    <w:rsid w:val="00070874"/>
    <w:rsid w:val="00094CE1"/>
    <w:rsid w:val="000B33E4"/>
    <w:rsid w:val="000F3DF7"/>
    <w:rsid w:val="000F5D01"/>
    <w:rsid w:val="00154D92"/>
    <w:rsid w:val="0016135D"/>
    <w:rsid w:val="001636A9"/>
    <w:rsid w:val="0019463D"/>
    <w:rsid w:val="001A33AB"/>
    <w:rsid w:val="001D5D02"/>
    <w:rsid w:val="00257E50"/>
    <w:rsid w:val="0029329F"/>
    <w:rsid w:val="002A6DFB"/>
    <w:rsid w:val="002B6E82"/>
    <w:rsid w:val="002C6E5B"/>
    <w:rsid w:val="002F0B09"/>
    <w:rsid w:val="00303448"/>
    <w:rsid w:val="0030620B"/>
    <w:rsid w:val="00364CE3"/>
    <w:rsid w:val="0036793C"/>
    <w:rsid w:val="00392098"/>
    <w:rsid w:val="003C7E8B"/>
    <w:rsid w:val="003D4C28"/>
    <w:rsid w:val="00426656"/>
    <w:rsid w:val="00436B05"/>
    <w:rsid w:val="0049574A"/>
    <w:rsid w:val="004B56B7"/>
    <w:rsid w:val="004C4B63"/>
    <w:rsid w:val="00531F19"/>
    <w:rsid w:val="005370DD"/>
    <w:rsid w:val="005417E5"/>
    <w:rsid w:val="00547566"/>
    <w:rsid w:val="005B26BE"/>
    <w:rsid w:val="006104C7"/>
    <w:rsid w:val="0062133D"/>
    <w:rsid w:val="0066752E"/>
    <w:rsid w:val="006F70A3"/>
    <w:rsid w:val="006F7A77"/>
    <w:rsid w:val="00701FBC"/>
    <w:rsid w:val="00721A21"/>
    <w:rsid w:val="00754558"/>
    <w:rsid w:val="00766754"/>
    <w:rsid w:val="007A4214"/>
    <w:rsid w:val="007C0252"/>
    <w:rsid w:val="00897E3C"/>
    <w:rsid w:val="008E2985"/>
    <w:rsid w:val="008E6CA5"/>
    <w:rsid w:val="009032B8"/>
    <w:rsid w:val="00931B1F"/>
    <w:rsid w:val="009335EB"/>
    <w:rsid w:val="00964F43"/>
    <w:rsid w:val="00972519"/>
    <w:rsid w:val="00982E82"/>
    <w:rsid w:val="00984B5F"/>
    <w:rsid w:val="00985325"/>
    <w:rsid w:val="009B43DB"/>
    <w:rsid w:val="009D6FB2"/>
    <w:rsid w:val="00A07ABA"/>
    <w:rsid w:val="00A24379"/>
    <w:rsid w:val="00A52DED"/>
    <w:rsid w:val="00A7050F"/>
    <w:rsid w:val="00A90FD6"/>
    <w:rsid w:val="00AB5F57"/>
    <w:rsid w:val="00AD0E56"/>
    <w:rsid w:val="00AD4CB8"/>
    <w:rsid w:val="00AD77A5"/>
    <w:rsid w:val="00B02DB4"/>
    <w:rsid w:val="00B1008D"/>
    <w:rsid w:val="00B578F5"/>
    <w:rsid w:val="00BC69FE"/>
    <w:rsid w:val="00BD5727"/>
    <w:rsid w:val="00C26CFF"/>
    <w:rsid w:val="00C52566"/>
    <w:rsid w:val="00C75332"/>
    <w:rsid w:val="00C77560"/>
    <w:rsid w:val="00CB1ADC"/>
    <w:rsid w:val="00CC03D6"/>
    <w:rsid w:val="00D132D2"/>
    <w:rsid w:val="00D27D97"/>
    <w:rsid w:val="00D42426"/>
    <w:rsid w:val="00D448EC"/>
    <w:rsid w:val="00D72E49"/>
    <w:rsid w:val="00D74134"/>
    <w:rsid w:val="00D84C8A"/>
    <w:rsid w:val="00D91932"/>
    <w:rsid w:val="00DE0508"/>
    <w:rsid w:val="00DE542D"/>
    <w:rsid w:val="00E014BB"/>
    <w:rsid w:val="00E07CF9"/>
    <w:rsid w:val="00E72CA9"/>
    <w:rsid w:val="00E72F78"/>
    <w:rsid w:val="00F00C53"/>
    <w:rsid w:val="00F030AC"/>
    <w:rsid w:val="00F24516"/>
    <w:rsid w:val="00F52C9E"/>
    <w:rsid w:val="00F6386C"/>
    <w:rsid w:val="00F800F5"/>
    <w:rsid w:val="00FA74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CF9"/>
    <w:rPr>
      <w:sz w:val="24"/>
      <w:szCs w:val="24"/>
    </w:rPr>
  </w:style>
  <w:style w:type="paragraph" w:styleId="Ttulo1">
    <w:name w:val="heading 1"/>
    <w:basedOn w:val="Normal"/>
    <w:next w:val="Normal"/>
    <w:qFormat/>
    <w:rsid w:val="00E07CF9"/>
    <w:pPr>
      <w:keepNext/>
      <w:ind w:left="-720"/>
      <w:outlineLvl w:val="0"/>
    </w:pPr>
    <w:rPr>
      <w:i/>
      <w:iCs/>
      <w:sz w:val="40"/>
    </w:rPr>
  </w:style>
  <w:style w:type="paragraph" w:styleId="Ttulo2">
    <w:name w:val="heading 2"/>
    <w:basedOn w:val="Normal"/>
    <w:next w:val="Normal"/>
    <w:link w:val="Ttulo2Car"/>
    <w:qFormat/>
    <w:rsid w:val="00A52DE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07ABA"/>
    <w:pPr>
      <w:tabs>
        <w:tab w:val="center" w:pos="4320"/>
        <w:tab w:val="right" w:pos="8640"/>
      </w:tabs>
    </w:pPr>
  </w:style>
  <w:style w:type="paragraph" w:styleId="Textodeglobo">
    <w:name w:val="Balloon Text"/>
    <w:basedOn w:val="Normal"/>
    <w:semiHidden/>
    <w:rsid w:val="00CB1ADC"/>
    <w:rPr>
      <w:rFonts w:ascii="Tahoma" w:hAnsi="Tahoma" w:cs="Tahoma"/>
      <w:sz w:val="16"/>
      <w:szCs w:val="16"/>
    </w:rPr>
  </w:style>
  <w:style w:type="character" w:customStyle="1" w:styleId="Ttulo2Car">
    <w:name w:val="Título 2 Car"/>
    <w:basedOn w:val="Fuentedeprrafopredeter"/>
    <w:link w:val="Ttulo2"/>
    <w:rsid w:val="007A4214"/>
    <w:rPr>
      <w:rFonts w:ascii="Arial" w:hAnsi="Arial" w:cs="Arial"/>
      <w:b/>
      <w:bCs/>
      <w:i/>
      <w:iCs/>
      <w:sz w:val="28"/>
      <w:szCs w:val="28"/>
    </w:rPr>
  </w:style>
  <w:style w:type="paragraph" w:styleId="Prrafodelista">
    <w:name w:val="List Paragraph"/>
    <w:basedOn w:val="Normal"/>
    <w:uiPriority w:val="34"/>
    <w:qFormat/>
    <w:rsid w:val="00754558"/>
    <w:pPr>
      <w:ind w:left="720"/>
      <w:contextualSpacing/>
    </w:pPr>
  </w:style>
</w:styles>
</file>

<file path=word/webSettings.xml><?xml version="1.0" encoding="utf-8"?>
<w:webSettings xmlns:r="http://schemas.openxmlformats.org/officeDocument/2006/relationships" xmlns:w="http://schemas.openxmlformats.org/wordprocessingml/2006/main">
  <w:divs>
    <w:div w:id="2944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431</Words>
  <Characters>2373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Study Outline for Hosea</vt:lpstr>
      <vt:lpstr>A Study Outline for Hosea</vt:lpstr>
    </vt:vector>
  </TitlesOfParts>
  <Company>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Outline for Hosea</dc:title>
  <dc:subject/>
  <dc:creator>Jamie Dunlop</dc:creator>
  <cp:keywords/>
  <dc:description/>
  <cp:lastModifiedBy>Nazareth</cp:lastModifiedBy>
  <cp:revision>13</cp:revision>
  <cp:lastPrinted>2007-01-07T01:49:00Z</cp:lastPrinted>
  <dcterms:created xsi:type="dcterms:W3CDTF">2014-08-05T14:51:00Z</dcterms:created>
  <dcterms:modified xsi:type="dcterms:W3CDTF">2018-03-12T22:19:00Z</dcterms:modified>
</cp:coreProperties>
</file>